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90" w:type="dxa"/>
        <w:tblInd w:w="18" w:type="dxa"/>
        <w:tblBorders>
          <w:bottom w:val="single" w:sz="18" w:space="0" w:color="auto"/>
        </w:tblBorders>
        <w:tblLayout w:type="fixed"/>
        <w:tblLook w:val="0000" w:firstRow="0" w:lastRow="0" w:firstColumn="0" w:lastColumn="0" w:noHBand="0" w:noVBand="0"/>
      </w:tblPr>
      <w:tblGrid>
        <w:gridCol w:w="5760"/>
        <w:gridCol w:w="5130"/>
      </w:tblGrid>
      <w:tr w:rsidR="00684190" w14:paraId="42C5AC1E" w14:textId="77777777" w:rsidTr="00AA70C4">
        <w:trPr>
          <w:cantSplit/>
          <w:trHeight w:val="2070"/>
        </w:trPr>
        <w:tc>
          <w:tcPr>
            <w:tcW w:w="5760" w:type="dxa"/>
          </w:tcPr>
          <w:p w14:paraId="74BB17A3" w14:textId="77777777" w:rsidR="00684190" w:rsidRDefault="003627A2">
            <w:pPr>
              <w:tabs>
                <w:tab w:val="left" w:pos="720"/>
                <w:tab w:val="left" w:pos="1440"/>
                <w:tab w:val="left" w:pos="2160"/>
                <w:tab w:val="left" w:pos="2880"/>
              </w:tabs>
              <w:rPr>
                <w:b/>
              </w:rPr>
            </w:pPr>
            <w:r>
              <w:rPr>
                <w:b/>
                <w:noProof/>
              </w:rPr>
              <w:drawing>
                <wp:inline distT="0" distB="0" distL="0" distR="0" wp14:anchorId="5E83CD0F" wp14:editId="015E9D88">
                  <wp:extent cx="3070860" cy="1104900"/>
                  <wp:effectExtent l="0" t="0" r="0" b="0"/>
                  <wp:docPr id="1" name="Picture 1" descr="CalPF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PFA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0860" cy="1104900"/>
                          </a:xfrm>
                          <a:prstGeom prst="rect">
                            <a:avLst/>
                          </a:prstGeom>
                          <a:noFill/>
                          <a:ln>
                            <a:noFill/>
                          </a:ln>
                        </pic:spPr>
                      </pic:pic>
                    </a:graphicData>
                  </a:graphic>
                </wp:inline>
              </w:drawing>
            </w:r>
          </w:p>
        </w:tc>
        <w:tc>
          <w:tcPr>
            <w:tcW w:w="5130" w:type="dxa"/>
          </w:tcPr>
          <w:p w14:paraId="4886B709" w14:textId="77777777" w:rsidR="003F4BC5" w:rsidRDefault="003F4BC5">
            <w:pPr>
              <w:pStyle w:val="Header"/>
              <w:tabs>
                <w:tab w:val="clear" w:pos="4320"/>
                <w:tab w:val="left" w:pos="720"/>
                <w:tab w:val="left" w:pos="1440"/>
                <w:tab w:val="left" w:pos="2160"/>
                <w:tab w:val="left" w:pos="2880"/>
                <w:tab w:val="right" w:pos="7200"/>
              </w:tabs>
              <w:jc w:val="center"/>
              <w:rPr>
                <w:rFonts w:ascii="Arial" w:hAnsi="Arial"/>
                <w:sz w:val="22"/>
              </w:rPr>
            </w:pPr>
          </w:p>
          <w:p w14:paraId="7328A09E" w14:textId="77777777" w:rsidR="003F4BC5" w:rsidRDefault="003F4BC5">
            <w:pPr>
              <w:pStyle w:val="Header"/>
              <w:tabs>
                <w:tab w:val="clear" w:pos="4320"/>
                <w:tab w:val="left" w:pos="720"/>
                <w:tab w:val="left" w:pos="1440"/>
                <w:tab w:val="left" w:pos="2160"/>
                <w:tab w:val="left" w:pos="2880"/>
                <w:tab w:val="right" w:pos="7200"/>
              </w:tabs>
              <w:jc w:val="center"/>
              <w:rPr>
                <w:rFonts w:ascii="Arial" w:hAnsi="Arial"/>
                <w:sz w:val="22"/>
              </w:rPr>
            </w:pPr>
          </w:p>
          <w:p w14:paraId="78A6D11F" w14:textId="77777777" w:rsidR="00684190" w:rsidRPr="007F6DF5" w:rsidRDefault="00684190">
            <w:pPr>
              <w:pStyle w:val="Header"/>
              <w:tabs>
                <w:tab w:val="clear" w:pos="4320"/>
                <w:tab w:val="left" w:pos="720"/>
                <w:tab w:val="left" w:pos="1440"/>
                <w:tab w:val="left" w:pos="2160"/>
                <w:tab w:val="left" w:pos="2880"/>
                <w:tab w:val="right" w:pos="7200"/>
              </w:tabs>
              <w:jc w:val="center"/>
              <w:rPr>
                <w:rFonts w:ascii="Arial" w:hAnsi="Arial" w:cs="Arial"/>
                <w:sz w:val="22"/>
              </w:rPr>
            </w:pPr>
            <w:r w:rsidRPr="007F6DF5">
              <w:rPr>
                <w:rFonts w:ascii="Arial" w:hAnsi="Arial" w:cs="Arial"/>
                <w:sz w:val="22"/>
              </w:rPr>
              <w:t>Kings County Government Center</w:t>
            </w:r>
          </w:p>
          <w:p w14:paraId="32B178B1" w14:textId="77777777" w:rsidR="003F4BC5" w:rsidRPr="007F6DF5" w:rsidRDefault="00684190">
            <w:pPr>
              <w:pStyle w:val="Header"/>
              <w:tabs>
                <w:tab w:val="clear" w:pos="4320"/>
                <w:tab w:val="left" w:pos="720"/>
                <w:tab w:val="left" w:pos="1440"/>
                <w:tab w:val="left" w:pos="2160"/>
                <w:tab w:val="left" w:pos="2880"/>
                <w:tab w:val="right" w:pos="7200"/>
              </w:tabs>
              <w:jc w:val="center"/>
              <w:rPr>
                <w:rFonts w:ascii="Arial" w:hAnsi="Arial" w:cs="Arial"/>
                <w:sz w:val="22"/>
              </w:rPr>
            </w:pPr>
            <w:r w:rsidRPr="007F6DF5">
              <w:rPr>
                <w:rFonts w:ascii="Arial" w:hAnsi="Arial" w:cs="Arial"/>
                <w:sz w:val="22"/>
              </w:rPr>
              <w:t xml:space="preserve">1400 W. Lacey Boulevard      </w:t>
            </w:r>
          </w:p>
          <w:p w14:paraId="5D6FDD77" w14:textId="77777777" w:rsidR="00684190" w:rsidRPr="007F6DF5" w:rsidRDefault="00684190">
            <w:pPr>
              <w:pStyle w:val="Header"/>
              <w:tabs>
                <w:tab w:val="clear" w:pos="4320"/>
                <w:tab w:val="left" w:pos="720"/>
                <w:tab w:val="left" w:pos="1440"/>
                <w:tab w:val="left" w:pos="2160"/>
                <w:tab w:val="left" w:pos="2880"/>
                <w:tab w:val="right" w:pos="7200"/>
              </w:tabs>
              <w:jc w:val="center"/>
              <w:rPr>
                <w:rFonts w:ascii="Arial" w:hAnsi="Arial" w:cs="Arial"/>
                <w:sz w:val="22"/>
              </w:rPr>
            </w:pPr>
            <w:r w:rsidRPr="007F6DF5">
              <w:rPr>
                <w:rFonts w:ascii="Arial" w:hAnsi="Arial" w:cs="Arial"/>
                <w:sz w:val="22"/>
              </w:rPr>
              <w:t>Hanford, California   93230</w:t>
            </w:r>
          </w:p>
          <w:p w14:paraId="278FFCCB" w14:textId="77777777" w:rsidR="00684190" w:rsidRPr="007F6DF5" w:rsidRDefault="00684190">
            <w:pPr>
              <w:pStyle w:val="Header"/>
              <w:tabs>
                <w:tab w:val="clear" w:pos="4320"/>
                <w:tab w:val="clear" w:pos="8640"/>
                <w:tab w:val="left" w:pos="720"/>
                <w:tab w:val="left" w:pos="1440"/>
                <w:tab w:val="left" w:pos="2160"/>
                <w:tab w:val="left" w:pos="2880"/>
                <w:tab w:val="right" w:pos="4500"/>
                <w:tab w:val="left" w:pos="5040"/>
              </w:tabs>
              <w:rPr>
                <w:rFonts w:ascii="Arial" w:hAnsi="Arial" w:cs="Arial"/>
                <w:sz w:val="22"/>
              </w:rPr>
            </w:pPr>
            <w:r w:rsidRPr="007F6DF5">
              <w:rPr>
                <w:rFonts w:ascii="Arial" w:hAnsi="Arial" w:cs="Arial"/>
                <w:sz w:val="22"/>
              </w:rPr>
              <w:fldChar w:fldCharType="begin"/>
            </w:r>
            <w:r w:rsidRPr="007F6DF5">
              <w:rPr>
                <w:rFonts w:ascii="Arial" w:hAnsi="Arial" w:cs="Arial"/>
                <w:sz w:val="22"/>
              </w:rPr>
              <w:instrText>SYMBOL 40 \f "Wingdings"</w:instrText>
            </w:r>
            <w:r w:rsidRPr="007F6DF5">
              <w:rPr>
                <w:rFonts w:ascii="Arial" w:hAnsi="Arial" w:cs="Arial"/>
                <w:sz w:val="22"/>
              </w:rPr>
              <w:fldChar w:fldCharType="end"/>
            </w:r>
            <w:r w:rsidRPr="007F6DF5">
              <w:rPr>
                <w:rFonts w:ascii="Arial" w:hAnsi="Arial" w:cs="Arial"/>
                <w:sz w:val="22"/>
              </w:rPr>
              <w:t xml:space="preserve"> (559) </w:t>
            </w:r>
            <w:r w:rsidR="006632D6" w:rsidRPr="007F6DF5">
              <w:rPr>
                <w:rFonts w:ascii="Arial" w:hAnsi="Arial" w:cs="Arial"/>
                <w:sz w:val="22"/>
              </w:rPr>
              <w:t>852-</w:t>
            </w:r>
            <w:r w:rsidRPr="007F6DF5">
              <w:rPr>
                <w:rFonts w:ascii="Arial" w:hAnsi="Arial" w:cs="Arial"/>
                <w:sz w:val="22"/>
              </w:rPr>
              <w:t xml:space="preserve"> 2362</w:t>
            </w:r>
            <w:r w:rsidRPr="007F6DF5">
              <w:rPr>
                <w:rFonts w:ascii="Arial" w:hAnsi="Arial" w:cs="Arial"/>
                <w:sz w:val="22"/>
              </w:rPr>
              <w:tab/>
            </w:r>
            <w:r w:rsidRPr="007F6DF5">
              <w:rPr>
                <w:rFonts w:ascii="Arial" w:hAnsi="Arial" w:cs="Arial"/>
                <w:sz w:val="22"/>
              </w:rPr>
              <w:fldChar w:fldCharType="begin"/>
            </w:r>
            <w:r w:rsidRPr="007F6DF5">
              <w:rPr>
                <w:rFonts w:ascii="Arial" w:hAnsi="Arial" w:cs="Arial"/>
                <w:sz w:val="22"/>
              </w:rPr>
              <w:instrText>SYMBOL 32 \f "Wingdings"</w:instrText>
            </w:r>
            <w:r w:rsidRPr="007F6DF5">
              <w:rPr>
                <w:rFonts w:ascii="Arial" w:hAnsi="Arial" w:cs="Arial"/>
                <w:sz w:val="22"/>
              </w:rPr>
              <w:fldChar w:fldCharType="end"/>
            </w:r>
            <w:r w:rsidRPr="007F6DF5">
              <w:rPr>
                <w:rFonts w:ascii="Arial" w:hAnsi="Arial" w:cs="Arial"/>
                <w:sz w:val="22"/>
              </w:rPr>
              <w:t>FAX (559) 585-8047</w:t>
            </w:r>
          </w:p>
          <w:p w14:paraId="59E1B410" w14:textId="77777777" w:rsidR="00684190" w:rsidRDefault="00684190">
            <w:pPr>
              <w:pStyle w:val="Header"/>
              <w:tabs>
                <w:tab w:val="clear" w:pos="4320"/>
                <w:tab w:val="left" w:pos="720"/>
                <w:tab w:val="left" w:pos="1440"/>
                <w:tab w:val="left" w:pos="2160"/>
                <w:tab w:val="left" w:pos="2880"/>
                <w:tab w:val="right" w:pos="6750"/>
                <w:tab w:val="right" w:pos="7200"/>
              </w:tabs>
            </w:pPr>
            <w:r>
              <w:rPr>
                <w:sz w:val="12"/>
              </w:rPr>
              <w:tab/>
            </w:r>
          </w:p>
        </w:tc>
      </w:tr>
    </w:tbl>
    <w:p w14:paraId="3468E0BA" w14:textId="77777777" w:rsidR="00AA70C4" w:rsidRPr="005940E4" w:rsidRDefault="00AA70C4">
      <w:pPr>
        <w:tabs>
          <w:tab w:val="left" w:pos="720"/>
          <w:tab w:val="left" w:pos="1440"/>
          <w:tab w:val="left" w:pos="2160"/>
          <w:tab w:val="left" w:pos="2880"/>
        </w:tabs>
        <w:rPr>
          <w:rFonts w:ascii="BriemScript" w:hAnsi="BriemScript"/>
          <w:b/>
          <w:sz w:val="16"/>
          <w:szCs w:val="16"/>
        </w:rPr>
      </w:pPr>
    </w:p>
    <w:p w14:paraId="368213A4" w14:textId="77777777" w:rsidR="00360D05" w:rsidRPr="007024D7" w:rsidRDefault="00AA70C4">
      <w:pPr>
        <w:tabs>
          <w:tab w:val="left" w:pos="720"/>
          <w:tab w:val="left" w:pos="1440"/>
          <w:tab w:val="left" w:pos="2160"/>
          <w:tab w:val="left" w:pos="2880"/>
        </w:tabs>
        <w:rPr>
          <w:rFonts w:ascii="Arial" w:hAnsi="Arial" w:cs="Arial"/>
          <w:b/>
          <w:i/>
          <w:sz w:val="56"/>
        </w:rPr>
      </w:pPr>
      <w:r w:rsidRPr="007024D7">
        <w:rPr>
          <w:rFonts w:ascii="Arial" w:hAnsi="Arial" w:cs="Arial"/>
          <w:b/>
          <w:sz w:val="56"/>
        </w:rPr>
        <w:tab/>
      </w:r>
      <w:r w:rsidRPr="007024D7">
        <w:rPr>
          <w:rFonts w:ascii="Arial" w:hAnsi="Arial" w:cs="Arial"/>
          <w:b/>
          <w:sz w:val="56"/>
        </w:rPr>
        <w:tab/>
      </w:r>
      <w:r w:rsidR="00684190" w:rsidRPr="007024D7">
        <w:rPr>
          <w:rFonts w:ascii="Arial" w:hAnsi="Arial" w:cs="Arial"/>
          <w:b/>
          <w:i/>
          <w:sz w:val="56"/>
        </w:rPr>
        <w:t>Agenda</w:t>
      </w:r>
    </w:p>
    <w:p w14:paraId="37384CC6" w14:textId="77777777" w:rsidR="00684190" w:rsidRDefault="00684190">
      <w:pPr>
        <w:tabs>
          <w:tab w:val="left" w:pos="720"/>
          <w:tab w:val="left" w:pos="1440"/>
          <w:tab w:val="left" w:pos="2160"/>
          <w:tab w:val="left" w:pos="2880"/>
        </w:tabs>
        <w:rPr>
          <w:rFonts w:ascii="Helvetica" w:hAnsi="Helvetica"/>
          <w:sz w:val="16"/>
        </w:rPr>
      </w:pPr>
    </w:p>
    <w:p w14:paraId="05E62BBD" w14:textId="7A852793" w:rsidR="00684190" w:rsidRDefault="00684190">
      <w:pPr>
        <w:pStyle w:val="Heading2"/>
        <w:tabs>
          <w:tab w:val="left" w:pos="720"/>
          <w:tab w:val="left" w:pos="1440"/>
          <w:tab w:val="left" w:pos="2880"/>
        </w:tabs>
        <w:rPr>
          <w:rFonts w:ascii="Arial" w:hAnsi="Arial"/>
        </w:rPr>
      </w:pPr>
      <w:r>
        <w:tab/>
      </w:r>
      <w:r>
        <w:tab/>
      </w:r>
      <w:r w:rsidR="00B82268">
        <w:rPr>
          <w:rFonts w:ascii="Arial" w:hAnsi="Arial"/>
          <w:b w:val="0"/>
          <w:sz w:val="36"/>
        </w:rPr>
        <w:t xml:space="preserve">Tuesday, </w:t>
      </w:r>
      <w:r w:rsidR="00DB5E1F">
        <w:rPr>
          <w:rFonts w:ascii="Arial" w:hAnsi="Arial"/>
          <w:b w:val="0"/>
          <w:sz w:val="36"/>
        </w:rPr>
        <w:t>October</w:t>
      </w:r>
      <w:r w:rsidR="00600D2D">
        <w:rPr>
          <w:rFonts w:ascii="Arial" w:hAnsi="Arial"/>
          <w:b w:val="0"/>
          <w:sz w:val="36"/>
        </w:rPr>
        <w:t xml:space="preserve"> </w:t>
      </w:r>
      <w:r w:rsidR="00231DC7">
        <w:rPr>
          <w:rFonts w:ascii="Arial" w:hAnsi="Arial"/>
          <w:b w:val="0"/>
          <w:sz w:val="36"/>
        </w:rPr>
        <w:t>2</w:t>
      </w:r>
      <w:r w:rsidR="00DB5E1F">
        <w:rPr>
          <w:rFonts w:ascii="Arial" w:hAnsi="Arial"/>
          <w:b w:val="0"/>
          <w:sz w:val="36"/>
        </w:rPr>
        <w:t>0</w:t>
      </w:r>
      <w:r w:rsidR="009957DA">
        <w:rPr>
          <w:rFonts w:ascii="Arial" w:hAnsi="Arial"/>
          <w:b w:val="0"/>
          <w:sz w:val="36"/>
        </w:rPr>
        <w:t>, 20</w:t>
      </w:r>
      <w:r w:rsidR="00CD4A4F">
        <w:rPr>
          <w:rFonts w:ascii="Arial" w:hAnsi="Arial"/>
          <w:b w:val="0"/>
          <w:sz w:val="36"/>
        </w:rPr>
        <w:t>20</w:t>
      </w:r>
    </w:p>
    <w:p w14:paraId="6A28A309" w14:textId="77777777" w:rsidR="00684190" w:rsidRDefault="00684190">
      <w:pPr>
        <w:tabs>
          <w:tab w:val="left" w:pos="720"/>
          <w:tab w:val="left" w:pos="1440"/>
          <w:tab w:val="left" w:pos="2160"/>
          <w:tab w:val="left" w:pos="2880"/>
        </w:tabs>
        <w:rPr>
          <w:rFonts w:ascii="Helvetica" w:hAnsi="Helvetica"/>
          <w:sz w:val="16"/>
        </w:rPr>
      </w:pPr>
    </w:p>
    <w:p w14:paraId="34038502" w14:textId="77777777" w:rsidR="00684190" w:rsidRPr="00E83170" w:rsidRDefault="00684190">
      <w:pPr>
        <w:tabs>
          <w:tab w:val="left" w:pos="720"/>
          <w:tab w:val="left" w:pos="1440"/>
          <w:tab w:val="left" w:pos="2160"/>
          <w:tab w:val="left" w:pos="2880"/>
        </w:tabs>
        <w:outlineLvl w:val="0"/>
        <w:rPr>
          <w:rFonts w:ascii="Arial" w:hAnsi="Arial" w:cs="Arial"/>
          <w:b/>
        </w:rPr>
      </w:pPr>
      <w:r w:rsidRPr="00E83170">
        <w:rPr>
          <w:rFonts w:ascii="Arial" w:hAnsi="Arial" w:cs="Arial"/>
          <w:b/>
          <w:sz w:val="32"/>
        </w:rPr>
        <w:t>Place:</w:t>
      </w:r>
      <w:r w:rsidRPr="00E83170">
        <w:rPr>
          <w:rFonts w:ascii="Arial" w:hAnsi="Arial" w:cs="Arial"/>
          <w:b/>
        </w:rPr>
        <w:tab/>
        <w:t>County Board of Supervisors Chambers</w:t>
      </w:r>
    </w:p>
    <w:p w14:paraId="0612776B" w14:textId="77777777" w:rsidR="00684190" w:rsidRPr="00E83170" w:rsidRDefault="00684190">
      <w:pPr>
        <w:tabs>
          <w:tab w:val="left" w:pos="720"/>
          <w:tab w:val="left" w:pos="1440"/>
          <w:tab w:val="left" w:pos="2160"/>
          <w:tab w:val="left" w:pos="2880"/>
        </w:tabs>
        <w:rPr>
          <w:rFonts w:ascii="Arial" w:hAnsi="Arial" w:cs="Arial"/>
          <w:b/>
        </w:rPr>
      </w:pPr>
      <w:r w:rsidRPr="00E83170">
        <w:rPr>
          <w:rFonts w:ascii="Arial" w:hAnsi="Arial" w:cs="Arial"/>
          <w:b/>
        </w:rPr>
        <w:tab/>
      </w:r>
      <w:r w:rsidRPr="00E83170">
        <w:rPr>
          <w:rFonts w:ascii="Arial" w:hAnsi="Arial" w:cs="Arial"/>
          <w:b/>
        </w:rPr>
        <w:tab/>
        <w:t xml:space="preserve">Kings </w:t>
      </w:r>
      <w:r w:rsidR="00620EEC" w:rsidRPr="00E83170">
        <w:rPr>
          <w:rFonts w:ascii="Arial" w:hAnsi="Arial" w:cs="Arial"/>
          <w:b/>
        </w:rPr>
        <w:t xml:space="preserve">County </w:t>
      </w:r>
      <w:r w:rsidRPr="00E83170">
        <w:rPr>
          <w:rFonts w:ascii="Arial" w:hAnsi="Arial" w:cs="Arial"/>
          <w:b/>
        </w:rPr>
        <w:t>Government Center, Hanford, CA</w:t>
      </w:r>
    </w:p>
    <w:p w14:paraId="0D7C079C" w14:textId="77777777" w:rsidR="00684190" w:rsidRPr="00E83170" w:rsidRDefault="00684190">
      <w:pPr>
        <w:tabs>
          <w:tab w:val="left" w:pos="720"/>
          <w:tab w:val="left" w:pos="1440"/>
          <w:tab w:val="left" w:pos="2160"/>
          <w:tab w:val="left" w:pos="2880"/>
        </w:tabs>
        <w:rPr>
          <w:rFonts w:ascii="Arial" w:hAnsi="Arial" w:cs="Arial"/>
          <w:sz w:val="12"/>
        </w:rPr>
      </w:pPr>
    </w:p>
    <w:p w14:paraId="6A3CA6F0" w14:textId="77777777" w:rsidR="00684190" w:rsidRPr="00E83170" w:rsidRDefault="00684190" w:rsidP="001C2C33">
      <w:pPr>
        <w:tabs>
          <w:tab w:val="left" w:pos="720"/>
          <w:tab w:val="left" w:pos="1440"/>
          <w:tab w:val="left" w:pos="2160"/>
          <w:tab w:val="left" w:pos="2880"/>
        </w:tabs>
        <w:ind w:left="1440" w:hanging="1440"/>
        <w:rPr>
          <w:rFonts w:ascii="Arial" w:hAnsi="Arial" w:cs="Arial"/>
          <w:b/>
        </w:rPr>
      </w:pPr>
      <w:r w:rsidRPr="00E83170">
        <w:rPr>
          <w:rFonts w:ascii="Arial" w:hAnsi="Arial" w:cs="Arial"/>
          <w:b/>
          <w:sz w:val="32"/>
        </w:rPr>
        <w:t>Time:</w:t>
      </w:r>
      <w:r w:rsidRPr="00E83170">
        <w:rPr>
          <w:rFonts w:ascii="Arial" w:hAnsi="Arial" w:cs="Arial"/>
          <w:b/>
        </w:rPr>
        <w:tab/>
      </w:r>
      <w:r w:rsidR="004B2E6C" w:rsidRPr="00E83170">
        <w:rPr>
          <w:rFonts w:ascii="Arial" w:hAnsi="Arial" w:cs="Arial"/>
          <w:b/>
        </w:rPr>
        <w:t>1</w:t>
      </w:r>
      <w:r w:rsidR="000E3FD1">
        <w:rPr>
          <w:rFonts w:ascii="Arial" w:hAnsi="Arial" w:cs="Arial"/>
          <w:b/>
        </w:rPr>
        <w:t>1</w:t>
      </w:r>
      <w:r w:rsidR="004B2E6C" w:rsidRPr="00E83170">
        <w:rPr>
          <w:rFonts w:ascii="Arial" w:hAnsi="Arial" w:cs="Arial"/>
          <w:b/>
        </w:rPr>
        <w:t>:00 a.m</w:t>
      </w:r>
      <w:r w:rsidRPr="00E83170">
        <w:rPr>
          <w:rFonts w:ascii="Arial" w:hAnsi="Arial" w:cs="Arial"/>
          <w:b/>
        </w:rPr>
        <w:t>.</w:t>
      </w:r>
      <w:r w:rsidR="0012637D">
        <w:rPr>
          <w:rFonts w:ascii="Arial" w:hAnsi="Arial" w:cs="Arial"/>
          <w:b/>
        </w:rPr>
        <w:t xml:space="preserve"> or soon thereafter, immediately following the meeting of the Kings County Board of Supervisors</w:t>
      </w:r>
    </w:p>
    <w:p w14:paraId="33DD3907" w14:textId="77777777" w:rsidR="00D4540D" w:rsidRDefault="00D4540D">
      <w:pPr>
        <w:tabs>
          <w:tab w:val="left" w:pos="720"/>
          <w:tab w:val="left" w:pos="1440"/>
          <w:tab w:val="left" w:pos="2160"/>
          <w:tab w:val="left" w:pos="2880"/>
        </w:tabs>
        <w:rPr>
          <w:rFonts w:ascii="Arial" w:hAnsi="Arial"/>
          <w:b/>
        </w:rPr>
      </w:pPr>
    </w:p>
    <w:tbl>
      <w:tblPr>
        <w:tblW w:w="0" w:type="auto"/>
        <w:tblLayout w:type="fixed"/>
        <w:tblLook w:val="0000" w:firstRow="0" w:lastRow="0" w:firstColumn="0" w:lastColumn="0" w:noHBand="0" w:noVBand="0"/>
      </w:tblPr>
      <w:tblGrid>
        <w:gridCol w:w="10908"/>
      </w:tblGrid>
      <w:tr w:rsidR="00474928" w14:paraId="20918ABF" w14:textId="77777777" w:rsidTr="00A8674D">
        <w:tc>
          <w:tcPr>
            <w:tcW w:w="10908" w:type="dxa"/>
          </w:tcPr>
          <w:p w14:paraId="48E19457" w14:textId="77777777" w:rsidR="00474928" w:rsidRPr="00713405" w:rsidRDefault="00474928" w:rsidP="00474928">
            <w:pPr>
              <w:jc w:val="center"/>
              <w:rPr>
                <w:rFonts w:asciiTheme="minorHAnsi" w:hAnsiTheme="minorHAnsi" w:cstheme="minorHAnsi"/>
                <w:b/>
                <w:bCs/>
                <w:color w:val="FF0000"/>
              </w:rPr>
            </w:pPr>
            <w:r w:rsidRPr="00713405">
              <w:rPr>
                <w:rFonts w:asciiTheme="minorHAnsi" w:hAnsiTheme="minorHAnsi" w:cstheme="minorHAnsi"/>
                <w:b/>
                <w:bCs/>
                <w:color w:val="FF0000"/>
              </w:rPr>
              <w:t>CALPFA PUBLIC MEETING PROTOCOL IN RESPONSE TO CORONAVIRUS COVID-19</w:t>
            </w:r>
          </w:p>
          <w:p w14:paraId="11049C6F" w14:textId="77777777" w:rsidR="00944646" w:rsidRDefault="00E2309C" w:rsidP="00944646">
            <w:pPr>
              <w:rPr>
                <w:rFonts w:asciiTheme="minorHAnsi" w:hAnsiTheme="minorHAnsi" w:cstheme="minorHAnsi"/>
                <w:sz w:val="20"/>
              </w:rPr>
            </w:pPr>
            <w:r w:rsidRPr="00E2309C">
              <w:rPr>
                <w:rFonts w:asciiTheme="minorHAnsi" w:hAnsiTheme="minorHAnsi" w:cstheme="minorHAnsi"/>
                <w:sz w:val="20"/>
              </w:rPr>
              <w:t xml:space="preserve">    </w:t>
            </w:r>
            <w:r w:rsidR="00944646">
              <w:rPr>
                <w:rFonts w:asciiTheme="minorHAnsi" w:hAnsiTheme="minorHAnsi" w:cstheme="minorHAnsi"/>
                <w:sz w:val="20"/>
              </w:rPr>
              <w:t xml:space="preserve">California Governor Gavin Newsom issued Executive Orders N-25-20 and N-29-20 on March 12, 2020 and March 17, 2020, respectively, relating to the convening of public agency meetings in light of the COVID-19 pandemic.  The California Public Finance Authority hereby provides notice that it will convene its regularly scheduled public meetings by teleconference going forward, except as described below, until further notice.  </w:t>
            </w:r>
          </w:p>
          <w:p w14:paraId="78F20518" w14:textId="77777777" w:rsidR="00944646" w:rsidRDefault="00944646" w:rsidP="00944646">
            <w:pPr>
              <w:rPr>
                <w:rFonts w:asciiTheme="minorHAnsi" w:hAnsiTheme="minorHAnsi" w:cstheme="minorHAnsi"/>
                <w:sz w:val="20"/>
              </w:rPr>
            </w:pPr>
            <w:r>
              <w:rPr>
                <w:rFonts w:asciiTheme="minorHAnsi" w:hAnsiTheme="minorHAnsi" w:cstheme="minorHAnsi"/>
                <w:sz w:val="20"/>
              </w:rPr>
              <w:t xml:space="preserve">    Pursuant to the Executive Orders, and to maintain the orderly conduct of the meeting, the California Public Finance Authority will allow the Board of Directors, staff and interested members of the public to attend the meeting telephonically or by the Internet, and to participate in the meeting to the same extent as if they were present in the Board’s Chambers.  Members of the public who choose to attend the meeting virtually, using certain digital or landline phones, may listen to the audio broadcast of the meeting, but will not be able to comment during the meeting.  Only those members of the public who cannot participate virtually, due to a need for a special accommodation (vision, hearing, etc.), may attend the meeting in the Board Chambers where efforts will be made to allow adequate social distancing and to ensure that exposed surfaces are sanitized. No more than 10 individuals will be allowed in the Board Chambers at a time. To secure the accommodation consistent with the American’s with Disabilities Act and to attend in person, interested parties will need to contact the Clerk of the Board as directed below no later than 8:30 a.m. the morning of the meeting.</w:t>
            </w:r>
          </w:p>
          <w:p w14:paraId="77BA6173" w14:textId="6DAC316A" w:rsidR="00E2309C" w:rsidRPr="00E2309C" w:rsidRDefault="00E2309C" w:rsidP="00E2309C">
            <w:pPr>
              <w:rPr>
                <w:rFonts w:asciiTheme="minorHAnsi" w:hAnsiTheme="minorHAnsi" w:cstheme="minorHAnsi"/>
                <w:sz w:val="20"/>
              </w:rPr>
            </w:pPr>
            <w:r w:rsidRPr="00E2309C">
              <w:rPr>
                <w:rFonts w:asciiTheme="minorHAnsi" w:hAnsiTheme="minorHAnsi" w:cstheme="minorHAnsi"/>
                <w:sz w:val="20"/>
              </w:rPr>
              <w:t xml:space="preserve">    Members of the public who wish to observe the meeting virtually can do so via the worldwide web at:</w:t>
            </w:r>
            <w:r w:rsidR="00A05B4B">
              <w:t xml:space="preserve"> </w:t>
            </w:r>
            <w:hyperlink r:id="rId9" w:history="1">
              <w:r w:rsidR="00A05B4B" w:rsidRPr="00B85C63">
                <w:rPr>
                  <w:rStyle w:val="Hyperlink"/>
                  <w:rFonts w:asciiTheme="minorHAnsi" w:hAnsiTheme="minorHAnsi" w:cstheme="minorHAnsi"/>
                  <w:sz w:val="20"/>
                </w:rPr>
                <w:t>https://youtu.be/MaSKb2QNfRQ</w:t>
              </w:r>
            </w:hyperlink>
            <w:r w:rsidR="00A05B4B">
              <w:rPr>
                <w:rFonts w:asciiTheme="minorHAnsi" w:hAnsiTheme="minorHAnsi" w:cstheme="minorHAnsi"/>
                <w:sz w:val="20"/>
              </w:rPr>
              <w:t xml:space="preserve"> </w:t>
            </w:r>
            <w:bookmarkStart w:id="0" w:name="_GoBack"/>
            <w:bookmarkEnd w:id="0"/>
            <w:r w:rsidRPr="00E2309C">
              <w:rPr>
                <w:rFonts w:asciiTheme="minorHAnsi" w:hAnsiTheme="minorHAnsi" w:cstheme="minorHAnsi"/>
                <w:sz w:val="20"/>
              </w:rPr>
              <w:t xml:space="preserve"> or go to </w:t>
            </w:r>
            <w:hyperlink r:id="rId10" w:history="1">
              <w:r w:rsidRPr="00E2309C">
                <w:rPr>
                  <w:rStyle w:val="Hyperlink"/>
                  <w:rFonts w:asciiTheme="minorHAnsi" w:hAnsiTheme="minorHAnsi" w:cstheme="minorHAnsi"/>
                  <w:sz w:val="20"/>
                </w:rPr>
                <w:t>www.countyofkings.com</w:t>
              </w:r>
            </w:hyperlink>
            <w:r w:rsidRPr="00E2309C">
              <w:rPr>
                <w:rFonts w:asciiTheme="minorHAnsi" w:hAnsiTheme="minorHAnsi" w:cstheme="minorHAnsi"/>
                <w:sz w:val="20"/>
              </w:rPr>
              <w:t xml:space="preserve"> and click on the “Join Meeting” link on either day.</w:t>
            </w:r>
          </w:p>
          <w:p w14:paraId="4439832C" w14:textId="77777777" w:rsidR="00E2309C" w:rsidRPr="00E2309C" w:rsidRDefault="00E2309C" w:rsidP="00E2309C">
            <w:pPr>
              <w:rPr>
                <w:rFonts w:asciiTheme="minorHAnsi" w:hAnsiTheme="minorHAnsi" w:cstheme="minorHAnsi"/>
                <w:sz w:val="20"/>
              </w:rPr>
            </w:pPr>
            <w:r w:rsidRPr="00E2309C">
              <w:rPr>
                <w:rFonts w:asciiTheme="minorHAnsi" w:hAnsiTheme="minorHAnsi" w:cstheme="minorHAnsi"/>
                <w:sz w:val="20"/>
              </w:rPr>
              <w:t xml:space="preserve">    Members of the public who wish to comment may submit written comments on any matter within the Board’s subject matter jurisdiction, regardless of whether it is on the agenda for Board consideration or action, and those comments will be entered into the administrative record of the meeting.  To submit written comments by U.S. Mail or email for inclusion in the meeting record, they must be received by the Clerk of the Board of Supervisors no later than 9:00 a.m. on the morning of the noticed meeting.  To submit written comments by email, please forward them to either </w:t>
            </w:r>
            <w:hyperlink r:id="rId11" w:history="1">
              <w:r w:rsidRPr="00E2309C">
                <w:rPr>
                  <w:rStyle w:val="Hyperlink"/>
                  <w:rFonts w:asciiTheme="minorHAnsi" w:hAnsiTheme="minorHAnsi" w:cstheme="minorHAnsi"/>
                  <w:sz w:val="20"/>
                </w:rPr>
                <w:t>bosquestions@co.kings.ca.us</w:t>
              </w:r>
            </w:hyperlink>
            <w:r w:rsidRPr="00E2309C">
              <w:rPr>
                <w:rFonts w:asciiTheme="minorHAnsi" w:hAnsiTheme="minorHAnsi" w:cstheme="minorHAnsi"/>
                <w:sz w:val="20"/>
              </w:rPr>
              <w:t>.  To submit such comments by U.S. Mail, please forward them to:   Clerk of the Board of Supervisors, County of Kings, 1400 W. Lacey Blvd., Hanford, CA 93230</w:t>
            </w:r>
          </w:p>
          <w:p w14:paraId="6D69F557" w14:textId="77777777" w:rsidR="00E2309C" w:rsidRPr="00E2309C" w:rsidRDefault="00E2309C" w:rsidP="00E2309C">
            <w:pPr>
              <w:rPr>
                <w:rFonts w:asciiTheme="minorHAnsi" w:hAnsiTheme="minorHAnsi" w:cstheme="minorHAnsi"/>
                <w:sz w:val="20"/>
              </w:rPr>
            </w:pPr>
          </w:p>
          <w:p w14:paraId="14F5F9F4" w14:textId="77777777" w:rsidR="00474928" w:rsidRDefault="00E2309C" w:rsidP="00E2309C">
            <w:pPr>
              <w:pStyle w:val="Informal1"/>
              <w:tabs>
                <w:tab w:val="left" w:pos="4212"/>
              </w:tabs>
              <w:spacing w:before="0" w:after="20"/>
              <w:rPr>
                <w:rFonts w:asciiTheme="minorHAnsi" w:hAnsiTheme="minorHAnsi" w:cstheme="minorHAnsi"/>
                <w:noProof w:val="0"/>
              </w:rPr>
            </w:pPr>
            <w:r w:rsidRPr="00E2309C">
              <w:rPr>
                <w:rFonts w:asciiTheme="minorHAnsi" w:hAnsiTheme="minorHAnsi" w:cstheme="minorHAnsi"/>
                <w:noProof w:val="0"/>
              </w:rPr>
              <w:t xml:space="preserve">To comment during the meeting by telephone or the Internet, E-mail the Clerk of the Board at any time before or during the meeting at </w:t>
            </w:r>
            <w:hyperlink r:id="rId12" w:history="1">
              <w:r w:rsidRPr="00E2309C">
                <w:rPr>
                  <w:rStyle w:val="Hyperlink"/>
                  <w:rFonts w:asciiTheme="minorHAnsi" w:hAnsiTheme="minorHAnsi" w:cstheme="minorHAnsi"/>
                  <w:noProof w:val="0"/>
                </w:rPr>
                <w:t>bosquestions@co.kings.ca.us</w:t>
              </w:r>
            </w:hyperlink>
            <w:r w:rsidRPr="00E2309C">
              <w:rPr>
                <w:rFonts w:asciiTheme="minorHAnsi" w:hAnsiTheme="minorHAnsi" w:cstheme="minorHAnsi"/>
                <w:noProof w:val="0"/>
              </w:rPr>
              <w:t xml:space="preserve"> for a phone number, access code and meeting link.  </w:t>
            </w:r>
          </w:p>
          <w:p w14:paraId="3B82B61F" w14:textId="77777777" w:rsidR="00944646" w:rsidRDefault="00944646" w:rsidP="00E2309C">
            <w:pPr>
              <w:pStyle w:val="Informal1"/>
              <w:tabs>
                <w:tab w:val="left" w:pos="4212"/>
              </w:tabs>
              <w:spacing w:before="0" w:after="20"/>
              <w:rPr>
                <w:b/>
                <w:noProof w:val="0"/>
              </w:rPr>
            </w:pPr>
          </w:p>
        </w:tc>
      </w:tr>
    </w:tbl>
    <w:p w14:paraId="0A847FCE" w14:textId="77777777" w:rsidR="005728A1" w:rsidRPr="00713405" w:rsidRDefault="00684190" w:rsidP="00713405">
      <w:pPr>
        <w:pStyle w:val="ListParagraph"/>
        <w:numPr>
          <w:ilvl w:val="0"/>
          <w:numId w:val="13"/>
        </w:numPr>
        <w:rPr>
          <w:rFonts w:ascii="Arial" w:hAnsi="Arial" w:cs="Arial"/>
          <w:szCs w:val="24"/>
        </w:rPr>
      </w:pPr>
      <w:r w:rsidRPr="00713405">
        <w:rPr>
          <w:rFonts w:ascii="Arial" w:hAnsi="Arial" w:cs="Arial"/>
          <w:b/>
          <w:szCs w:val="24"/>
          <w:u w:val="single"/>
        </w:rPr>
        <w:t>CALL TO ORDER</w:t>
      </w:r>
    </w:p>
    <w:p w14:paraId="1827C114" w14:textId="77777777" w:rsidR="005728A1" w:rsidRPr="008F477D" w:rsidRDefault="00684190" w:rsidP="005728A1">
      <w:pPr>
        <w:pStyle w:val="ListParagraph"/>
        <w:rPr>
          <w:rFonts w:ascii="Arial" w:hAnsi="Arial" w:cs="Arial"/>
          <w:szCs w:val="24"/>
        </w:rPr>
      </w:pPr>
      <w:r w:rsidRPr="008F477D">
        <w:rPr>
          <w:rFonts w:ascii="Arial" w:hAnsi="Arial" w:cs="Arial"/>
          <w:szCs w:val="24"/>
        </w:rPr>
        <w:t xml:space="preserve">ROLL CALL – </w:t>
      </w:r>
      <w:r w:rsidR="006632D6" w:rsidRPr="008F477D">
        <w:rPr>
          <w:rFonts w:ascii="Arial" w:hAnsi="Arial" w:cs="Arial"/>
          <w:szCs w:val="24"/>
        </w:rPr>
        <w:t>Clerk</w:t>
      </w:r>
      <w:r w:rsidRPr="008F477D">
        <w:rPr>
          <w:rFonts w:ascii="Arial" w:hAnsi="Arial" w:cs="Arial"/>
          <w:szCs w:val="24"/>
        </w:rPr>
        <w:t xml:space="preserve"> to the Board</w:t>
      </w:r>
    </w:p>
    <w:p w14:paraId="4826DB6E" w14:textId="77777777" w:rsidR="00946C03" w:rsidRPr="00946C03" w:rsidRDefault="00946C03" w:rsidP="00946C03">
      <w:pPr>
        <w:pStyle w:val="ListParagraph"/>
        <w:rPr>
          <w:rFonts w:ascii="Arial" w:hAnsi="Arial" w:cs="Arial"/>
          <w:b/>
          <w:szCs w:val="24"/>
        </w:rPr>
      </w:pPr>
    </w:p>
    <w:p w14:paraId="15BCE986" w14:textId="77777777" w:rsidR="0048286C" w:rsidRPr="008F477D" w:rsidRDefault="0046781C" w:rsidP="0048286C">
      <w:pPr>
        <w:pStyle w:val="ListParagraph"/>
        <w:numPr>
          <w:ilvl w:val="0"/>
          <w:numId w:val="13"/>
        </w:numPr>
        <w:rPr>
          <w:rFonts w:ascii="Arial" w:hAnsi="Arial" w:cs="Arial"/>
          <w:b/>
          <w:szCs w:val="24"/>
        </w:rPr>
      </w:pPr>
      <w:r w:rsidRPr="008F477D">
        <w:rPr>
          <w:rFonts w:ascii="Arial" w:hAnsi="Arial" w:cs="Arial"/>
          <w:b/>
          <w:szCs w:val="24"/>
          <w:u w:val="single"/>
        </w:rPr>
        <w:t>APPROVAL OF MINUTES</w:t>
      </w:r>
    </w:p>
    <w:p w14:paraId="0B577600" w14:textId="002133F6" w:rsidR="00F95AFC" w:rsidRDefault="008C3034" w:rsidP="00026EF9">
      <w:pPr>
        <w:pStyle w:val="ListParagraph"/>
        <w:rPr>
          <w:rFonts w:ascii="Arial" w:hAnsi="Arial" w:cs="Arial"/>
          <w:szCs w:val="24"/>
        </w:rPr>
      </w:pPr>
      <w:r w:rsidRPr="008F477D">
        <w:rPr>
          <w:rFonts w:ascii="Arial" w:hAnsi="Arial" w:cs="Arial"/>
          <w:szCs w:val="24"/>
        </w:rPr>
        <w:t>Appro</w:t>
      </w:r>
      <w:r w:rsidR="00A81BEA" w:rsidRPr="008F477D">
        <w:rPr>
          <w:rFonts w:ascii="Arial" w:hAnsi="Arial" w:cs="Arial"/>
          <w:szCs w:val="24"/>
        </w:rPr>
        <w:t>val o</w:t>
      </w:r>
      <w:r w:rsidR="005525C2" w:rsidRPr="008F477D">
        <w:rPr>
          <w:rFonts w:ascii="Arial" w:hAnsi="Arial" w:cs="Arial"/>
          <w:szCs w:val="24"/>
        </w:rPr>
        <w:t>f the minutes from the</w:t>
      </w:r>
      <w:r w:rsidR="0071376D" w:rsidRPr="008F477D">
        <w:rPr>
          <w:rFonts w:ascii="Arial" w:hAnsi="Arial" w:cs="Arial"/>
          <w:szCs w:val="24"/>
        </w:rPr>
        <w:t xml:space="preserve"> </w:t>
      </w:r>
      <w:r w:rsidR="00231DC7">
        <w:rPr>
          <w:rFonts w:ascii="Arial" w:hAnsi="Arial" w:cs="Arial"/>
          <w:szCs w:val="24"/>
        </w:rPr>
        <w:t xml:space="preserve">September </w:t>
      </w:r>
      <w:r w:rsidR="008947A2">
        <w:rPr>
          <w:rFonts w:ascii="Arial" w:hAnsi="Arial" w:cs="Arial"/>
          <w:szCs w:val="24"/>
        </w:rPr>
        <w:t>29</w:t>
      </w:r>
      <w:r w:rsidR="00B52DAB">
        <w:rPr>
          <w:rFonts w:ascii="Arial" w:hAnsi="Arial" w:cs="Arial"/>
          <w:szCs w:val="24"/>
        </w:rPr>
        <w:t>, 2020</w:t>
      </w:r>
      <w:r w:rsidR="00CA5FE0" w:rsidRPr="008F477D">
        <w:rPr>
          <w:rFonts w:ascii="Arial" w:hAnsi="Arial" w:cs="Arial"/>
          <w:szCs w:val="24"/>
        </w:rPr>
        <w:t xml:space="preserve"> </w:t>
      </w:r>
      <w:r w:rsidR="006E5482" w:rsidRPr="008F477D">
        <w:rPr>
          <w:rFonts w:ascii="Arial" w:hAnsi="Arial" w:cs="Arial"/>
          <w:szCs w:val="24"/>
        </w:rPr>
        <w:t xml:space="preserve">regular </w:t>
      </w:r>
      <w:r w:rsidRPr="008F477D">
        <w:rPr>
          <w:rFonts w:ascii="Arial" w:hAnsi="Arial" w:cs="Arial"/>
          <w:szCs w:val="24"/>
        </w:rPr>
        <w:t>meeting.</w:t>
      </w:r>
    </w:p>
    <w:p w14:paraId="355699F2" w14:textId="77777777" w:rsidR="00C9193B" w:rsidRDefault="00C9193B" w:rsidP="00026EF9">
      <w:pPr>
        <w:pStyle w:val="ListParagraph"/>
        <w:rPr>
          <w:rFonts w:ascii="Arial" w:hAnsi="Arial" w:cs="Arial"/>
          <w:szCs w:val="24"/>
        </w:rPr>
      </w:pPr>
    </w:p>
    <w:p w14:paraId="565C9861" w14:textId="77777777" w:rsidR="00600D2D" w:rsidRPr="0054557A" w:rsidRDefault="00600D2D" w:rsidP="005A7D13">
      <w:pPr>
        <w:pStyle w:val="ListParagraph"/>
        <w:numPr>
          <w:ilvl w:val="0"/>
          <w:numId w:val="13"/>
        </w:numPr>
        <w:rPr>
          <w:rFonts w:ascii="Arial" w:hAnsi="Arial" w:cs="Arial"/>
          <w:b/>
          <w:szCs w:val="24"/>
          <w:u w:val="single"/>
        </w:rPr>
      </w:pPr>
      <w:bookmarkStart w:id="1" w:name="_Hlk11154751"/>
      <w:r w:rsidRPr="0054557A">
        <w:rPr>
          <w:rFonts w:ascii="Arial" w:hAnsi="Arial" w:cs="Arial"/>
          <w:b/>
          <w:szCs w:val="24"/>
          <w:u w:val="single"/>
        </w:rPr>
        <w:t>CONSENT CALENDAR</w:t>
      </w:r>
    </w:p>
    <w:p w14:paraId="6BE57654" w14:textId="2685E2C8" w:rsidR="00DB5E1F" w:rsidRDefault="00DB5E1F" w:rsidP="00DB5E1F">
      <w:pPr>
        <w:pStyle w:val="ListParagraph"/>
        <w:numPr>
          <w:ilvl w:val="1"/>
          <w:numId w:val="13"/>
        </w:numPr>
        <w:rPr>
          <w:rFonts w:ascii="Arial" w:hAnsi="Arial" w:cs="Arial"/>
          <w:b/>
          <w:szCs w:val="24"/>
        </w:rPr>
      </w:pPr>
      <w:r>
        <w:rPr>
          <w:rFonts w:ascii="Arial" w:hAnsi="Arial" w:cs="Arial"/>
          <w:szCs w:val="24"/>
        </w:rPr>
        <w:t>Consideration of approving resolution 20-0</w:t>
      </w:r>
      <w:r w:rsidR="004308E8">
        <w:rPr>
          <w:rFonts w:ascii="Arial" w:hAnsi="Arial" w:cs="Arial"/>
          <w:szCs w:val="24"/>
        </w:rPr>
        <w:t>3</w:t>
      </w:r>
      <w:r>
        <w:rPr>
          <w:rFonts w:ascii="Arial" w:hAnsi="Arial" w:cs="Arial"/>
          <w:szCs w:val="24"/>
        </w:rPr>
        <w:t>M for the addition of program participants to the Authority.</w:t>
      </w:r>
    </w:p>
    <w:p w14:paraId="49C839FF" w14:textId="77777777" w:rsidR="0054557A" w:rsidRPr="0054557A" w:rsidRDefault="0054557A" w:rsidP="0054557A">
      <w:pPr>
        <w:pStyle w:val="ListParagraph"/>
        <w:ind w:left="2160"/>
        <w:rPr>
          <w:rFonts w:ascii="Arial" w:hAnsi="Arial" w:cs="Arial"/>
          <w:szCs w:val="24"/>
        </w:rPr>
      </w:pPr>
    </w:p>
    <w:p w14:paraId="2165C361" w14:textId="77777777" w:rsidR="006E1B63" w:rsidRPr="006E1B63" w:rsidRDefault="006E1B63" w:rsidP="006E1B63">
      <w:pPr>
        <w:pStyle w:val="ListParagraph"/>
        <w:numPr>
          <w:ilvl w:val="0"/>
          <w:numId w:val="13"/>
        </w:numPr>
        <w:rPr>
          <w:rFonts w:ascii="Arial" w:hAnsi="Arial" w:cs="Arial"/>
          <w:b/>
          <w:szCs w:val="24"/>
        </w:rPr>
      </w:pPr>
      <w:r>
        <w:rPr>
          <w:rFonts w:ascii="Arial" w:hAnsi="Arial" w:cs="Arial"/>
          <w:b/>
          <w:szCs w:val="24"/>
          <w:u w:val="single"/>
        </w:rPr>
        <w:t>NEW BUSINESS</w:t>
      </w:r>
    </w:p>
    <w:p w14:paraId="59DA16B9" w14:textId="77A8E2D1" w:rsidR="00791CC5" w:rsidRPr="002C0654" w:rsidRDefault="006E1B63" w:rsidP="00BD0FE6">
      <w:pPr>
        <w:pStyle w:val="ListParagraph"/>
        <w:numPr>
          <w:ilvl w:val="1"/>
          <w:numId w:val="13"/>
        </w:numPr>
        <w:rPr>
          <w:rFonts w:ascii="Arial" w:hAnsi="Arial" w:cs="Arial"/>
          <w:b/>
          <w:szCs w:val="24"/>
        </w:rPr>
      </w:pPr>
      <w:r w:rsidRPr="006E1B63">
        <w:rPr>
          <w:rFonts w:ascii="Arial" w:hAnsi="Arial" w:cs="Arial"/>
          <w:szCs w:val="24"/>
        </w:rPr>
        <w:t>Consider</w:t>
      </w:r>
      <w:r w:rsidR="00F17118">
        <w:rPr>
          <w:rFonts w:ascii="Arial" w:hAnsi="Arial" w:cs="Arial"/>
          <w:szCs w:val="24"/>
        </w:rPr>
        <w:t xml:space="preserve"> </w:t>
      </w:r>
      <w:r w:rsidRPr="006E1B63">
        <w:rPr>
          <w:rFonts w:ascii="Arial" w:hAnsi="Arial" w:cs="Arial"/>
          <w:szCs w:val="24"/>
        </w:rPr>
        <w:t>approving resolution 20-0</w:t>
      </w:r>
      <w:r w:rsidR="008947A2">
        <w:rPr>
          <w:rFonts w:ascii="Arial" w:hAnsi="Arial" w:cs="Arial"/>
          <w:szCs w:val="24"/>
        </w:rPr>
        <w:t>6</w:t>
      </w:r>
      <w:r w:rsidRPr="006E1B63">
        <w:rPr>
          <w:rFonts w:ascii="Arial" w:hAnsi="Arial" w:cs="Arial"/>
          <w:szCs w:val="24"/>
        </w:rPr>
        <w:t xml:space="preserve">A for </w:t>
      </w:r>
      <w:r>
        <w:rPr>
          <w:rFonts w:ascii="Arial" w:hAnsi="Arial" w:cs="Arial"/>
          <w:szCs w:val="24"/>
        </w:rPr>
        <w:t>Cross</w:t>
      </w:r>
      <w:r w:rsidR="008947A2">
        <w:rPr>
          <w:rFonts w:ascii="Arial" w:hAnsi="Arial" w:cs="Arial"/>
          <w:szCs w:val="24"/>
        </w:rPr>
        <w:t>roads Christian Schools of Corona</w:t>
      </w:r>
      <w:r w:rsidRPr="006E1B63">
        <w:rPr>
          <w:rFonts w:ascii="Arial" w:hAnsi="Arial" w:cs="Arial"/>
          <w:szCs w:val="24"/>
        </w:rPr>
        <w:t xml:space="preserve">, City of </w:t>
      </w:r>
      <w:r w:rsidR="008947A2">
        <w:rPr>
          <w:rFonts w:ascii="Arial" w:hAnsi="Arial" w:cs="Arial"/>
          <w:szCs w:val="24"/>
        </w:rPr>
        <w:t>Corona</w:t>
      </w:r>
      <w:r w:rsidRPr="006E1B63">
        <w:rPr>
          <w:rFonts w:ascii="Arial" w:hAnsi="Arial" w:cs="Arial"/>
          <w:szCs w:val="24"/>
        </w:rPr>
        <w:t xml:space="preserve">, County of </w:t>
      </w:r>
      <w:r w:rsidR="002C0654">
        <w:rPr>
          <w:rFonts w:ascii="Arial" w:hAnsi="Arial" w:cs="Arial"/>
          <w:szCs w:val="24"/>
        </w:rPr>
        <w:t>Riverside</w:t>
      </w:r>
      <w:r w:rsidRPr="006E1B63">
        <w:rPr>
          <w:rFonts w:ascii="Arial" w:hAnsi="Arial" w:cs="Arial"/>
          <w:szCs w:val="24"/>
        </w:rPr>
        <w:t xml:space="preserve">; up </w:t>
      </w:r>
      <w:r w:rsidRPr="00FA6045">
        <w:rPr>
          <w:rFonts w:ascii="Arial" w:hAnsi="Arial" w:cs="Arial"/>
          <w:szCs w:val="24"/>
        </w:rPr>
        <w:t>to $2</w:t>
      </w:r>
      <w:r w:rsidR="00FA6045" w:rsidRPr="00FA6045">
        <w:rPr>
          <w:rFonts w:ascii="Arial" w:hAnsi="Arial" w:cs="Arial"/>
          <w:szCs w:val="24"/>
        </w:rPr>
        <w:t>4</w:t>
      </w:r>
      <w:r w:rsidRPr="00FA6045">
        <w:rPr>
          <w:rFonts w:ascii="Arial" w:hAnsi="Arial" w:cs="Arial"/>
          <w:szCs w:val="24"/>
        </w:rPr>
        <w:t>,000,000 in</w:t>
      </w:r>
      <w:r w:rsidRPr="006E1B63">
        <w:rPr>
          <w:rFonts w:ascii="Arial" w:hAnsi="Arial" w:cs="Arial"/>
          <w:szCs w:val="24"/>
        </w:rPr>
        <w:t xml:space="preserve"> revenue bonds. (Staff – Scott Carper</w:t>
      </w:r>
      <w:r w:rsidR="0054557A">
        <w:rPr>
          <w:rFonts w:ascii="Arial" w:hAnsi="Arial" w:cs="Arial"/>
          <w:szCs w:val="24"/>
        </w:rPr>
        <w:t>)</w:t>
      </w:r>
      <w:bookmarkStart w:id="2" w:name="_Hlk511721234"/>
      <w:bookmarkEnd w:id="1"/>
    </w:p>
    <w:p w14:paraId="251252BB" w14:textId="77777777" w:rsidR="002C0654" w:rsidRPr="002C0654" w:rsidRDefault="002C0654" w:rsidP="002C0654">
      <w:pPr>
        <w:pStyle w:val="ListParagraph"/>
        <w:ind w:left="1440"/>
        <w:rPr>
          <w:rFonts w:ascii="Arial" w:hAnsi="Arial" w:cs="Arial"/>
          <w:b/>
          <w:szCs w:val="24"/>
        </w:rPr>
      </w:pPr>
    </w:p>
    <w:p w14:paraId="1EA6A14F" w14:textId="77777777" w:rsidR="0046781C" w:rsidRPr="008F477D" w:rsidRDefault="0046781C" w:rsidP="008D1B58">
      <w:pPr>
        <w:pStyle w:val="ListParagraph"/>
        <w:numPr>
          <w:ilvl w:val="0"/>
          <w:numId w:val="13"/>
        </w:numPr>
        <w:rPr>
          <w:rFonts w:ascii="Arial" w:hAnsi="Arial" w:cs="Arial"/>
          <w:b/>
          <w:szCs w:val="24"/>
        </w:rPr>
      </w:pPr>
      <w:r w:rsidRPr="008F477D">
        <w:rPr>
          <w:rFonts w:ascii="Arial" w:hAnsi="Arial" w:cs="Arial"/>
          <w:b/>
          <w:szCs w:val="24"/>
          <w:u w:val="single"/>
        </w:rPr>
        <w:t>PUBLIC COMMENT</w:t>
      </w:r>
    </w:p>
    <w:bookmarkEnd w:id="2"/>
    <w:p w14:paraId="79870EF7" w14:textId="77777777" w:rsidR="008D1B58" w:rsidRPr="00DC1BC2" w:rsidRDefault="0046781C" w:rsidP="008D1B58">
      <w:pPr>
        <w:pStyle w:val="BodyTextIndent"/>
        <w:ind w:right="1152"/>
        <w:jc w:val="both"/>
        <w:rPr>
          <w:rFonts w:ascii="Arial" w:hAnsi="Arial" w:cs="Arial"/>
          <w:i/>
          <w:sz w:val="22"/>
          <w:szCs w:val="22"/>
        </w:rPr>
      </w:pPr>
      <w:r w:rsidRPr="008F477D">
        <w:rPr>
          <w:rFonts w:ascii="Arial" w:hAnsi="Arial" w:cs="Arial"/>
          <w:sz w:val="24"/>
          <w:szCs w:val="24"/>
        </w:rPr>
        <w:tab/>
      </w:r>
      <w:r w:rsidRPr="008F477D">
        <w:rPr>
          <w:rFonts w:ascii="Arial" w:hAnsi="Arial" w:cs="Arial"/>
          <w:sz w:val="24"/>
          <w:szCs w:val="24"/>
        </w:rPr>
        <w:tab/>
      </w:r>
      <w:r w:rsidRPr="00DC1BC2">
        <w:rPr>
          <w:rFonts w:ascii="Arial" w:hAnsi="Arial" w:cs="Arial"/>
          <w:i/>
          <w:sz w:val="22"/>
          <w:szCs w:val="22"/>
        </w:rPr>
        <w:t>Any person may directly address the Board at this time on any item on the agenda, or on any other items of interest to the public, that is within the subject matter jurisdiction of the Board.  Five (5) minutes are allowed for each item.</w:t>
      </w:r>
    </w:p>
    <w:p w14:paraId="4D560D92" w14:textId="77777777" w:rsidR="008D1B58" w:rsidRPr="008F477D" w:rsidRDefault="008D1B58" w:rsidP="008D1B58">
      <w:pPr>
        <w:pStyle w:val="BodyTextIndent"/>
        <w:ind w:right="1152"/>
        <w:jc w:val="both"/>
        <w:rPr>
          <w:rFonts w:ascii="Arial" w:hAnsi="Arial" w:cs="Arial"/>
          <w:i/>
          <w:sz w:val="24"/>
          <w:szCs w:val="24"/>
        </w:rPr>
      </w:pPr>
    </w:p>
    <w:p w14:paraId="79536CFB" w14:textId="77777777" w:rsidR="00817657" w:rsidRPr="00DC1BC2" w:rsidRDefault="00C0568D" w:rsidP="008D1B58">
      <w:pPr>
        <w:pStyle w:val="BodyTextIndent"/>
        <w:numPr>
          <w:ilvl w:val="0"/>
          <w:numId w:val="13"/>
        </w:numPr>
        <w:ind w:right="1152"/>
        <w:jc w:val="both"/>
        <w:rPr>
          <w:rFonts w:ascii="Arial" w:hAnsi="Arial" w:cs="Arial"/>
          <w:i/>
          <w:sz w:val="22"/>
          <w:szCs w:val="22"/>
        </w:rPr>
      </w:pPr>
      <w:r w:rsidRPr="00DC1BC2">
        <w:rPr>
          <w:rFonts w:ascii="Arial" w:hAnsi="Arial" w:cs="Arial"/>
          <w:b/>
          <w:sz w:val="22"/>
          <w:szCs w:val="22"/>
          <w:u w:val="single"/>
        </w:rPr>
        <w:t>STAFF UPDATES</w:t>
      </w:r>
    </w:p>
    <w:p w14:paraId="1088DC50" w14:textId="77777777" w:rsidR="00CB3611" w:rsidRPr="008F477D" w:rsidRDefault="00CB3611">
      <w:pPr>
        <w:pStyle w:val="Header"/>
        <w:tabs>
          <w:tab w:val="clear" w:pos="4320"/>
          <w:tab w:val="clear" w:pos="8640"/>
        </w:tabs>
        <w:rPr>
          <w:rFonts w:ascii="Arial" w:hAnsi="Arial" w:cs="Arial"/>
          <w:szCs w:val="24"/>
        </w:rPr>
      </w:pPr>
    </w:p>
    <w:p w14:paraId="6D7897BE" w14:textId="77777777" w:rsidR="00684190" w:rsidRPr="008F477D" w:rsidRDefault="00684190" w:rsidP="008D1B58">
      <w:pPr>
        <w:pStyle w:val="ListParagraph"/>
        <w:numPr>
          <w:ilvl w:val="0"/>
          <w:numId w:val="13"/>
        </w:numPr>
        <w:rPr>
          <w:rFonts w:ascii="Arial" w:hAnsi="Arial" w:cs="Arial"/>
          <w:szCs w:val="24"/>
        </w:rPr>
      </w:pPr>
      <w:r w:rsidRPr="008F477D">
        <w:rPr>
          <w:rFonts w:ascii="Arial" w:hAnsi="Arial" w:cs="Arial"/>
          <w:b/>
          <w:szCs w:val="24"/>
          <w:u w:val="single"/>
        </w:rPr>
        <w:t>ADJO</w:t>
      </w:r>
      <w:r w:rsidR="008C4029" w:rsidRPr="008F477D">
        <w:rPr>
          <w:rFonts w:ascii="Arial" w:hAnsi="Arial" w:cs="Arial"/>
          <w:b/>
          <w:szCs w:val="24"/>
          <w:u w:val="single"/>
        </w:rPr>
        <w:t>U</w:t>
      </w:r>
      <w:r w:rsidRPr="008F477D">
        <w:rPr>
          <w:rFonts w:ascii="Arial" w:hAnsi="Arial" w:cs="Arial"/>
          <w:b/>
          <w:szCs w:val="24"/>
          <w:u w:val="single"/>
        </w:rPr>
        <w:t>RNMENT</w:t>
      </w:r>
    </w:p>
    <w:p w14:paraId="46623415" w14:textId="77777777" w:rsidR="00684190" w:rsidRPr="00DC1BC2" w:rsidRDefault="00B96272" w:rsidP="00632987">
      <w:pPr>
        <w:pStyle w:val="Header"/>
        <w:tabs>
          <w:tab w:val="clear" w:pos="4320"/>
          <w:tab w:val="clear" w:pos="8640"/>
          <w:tab w:val="left" w:pos="540"/>
          <w:tab w:val="left" w:pos="1440"/>
          <w:tab w:val="left" w:pos="2160"/>
          <w:tab w:val="num" w:pos="2970"/>
          <w:tab w:val="left" w:pos="3960"/>
          <w:tab w:val="left" w:pos="4680"/>
        </w:tabs>
        <w:ind w:left="1440"/>
        <w:jc w:val="both"/>
        <w:rPr>
          <w:i/>
          <w:sz w:val="22"/>
          <w:szCs w:val="22"/>
        </w:rPr>
      </w:pPr>
      <w:r w:rsidRPr="00DC1BC2">
        <w:rPr>
          <w:rFonts w:ascii="Arial" w:hAnsi="Arial" w:cs="Arial"/>
          <w:i/>
          <w:sz w:val="22"/>
          <w:szCs w:val="22"/>
        </w:rPr>
        <w:lastRenderedPageBreak/>
        <w:t>Adjourn</w:t>
      </w:r>
      <w:r w:rsidR="00836A11" w:rsidRPr="00DC1BC2">
        <w:rPr>
          <w:rFonts w:ascii="Arial" w:hAnsi="Arial" w:cs="Arial"/>
          <w:i/>
          <w:sz w:val="22"/>
          <w:szCs w:val="22"/>
        </w:rPr>
        <w:t xml:space="preserve"> as the </w:t>
      </w:r>
      <w:r w:rsidR="0046781C" w:rsidRPr="00DC1BC2">
        <w:rPr>
          <w:rFonts w:ascii="Arial" w:hAnsi="Arial" w:cs="Arial"/>
          <w:i/>
          <w:sz w:val="22"/>
          <w:szCs w:val="22"/>
        </w:rPr>
        <w:t xml:space="preserve">California </w:t>
      </w:r>
      <w:r w:rsidR="00836A11" w:rsidRPr="00DC1BC2">
        <w:rPr>
          <w:rFonts w:ascii="Arial" w:hAnsi="Arial" w:cs="Arial"/>
          <w:i/>
          <w:sz w:val="22"/>
          <w:szCs w:val="22"/>
        </w:rPr>
        <w:t>Public Financ</w:t>
      </w:r>
      <w:r w:rsidR="0046781C" w:rsidRPr="00DC1BC2">
        <w:rPr>
          <w:rFonts w:ascii="Arial" w:hAnsi="Arial" w:cs="Arial"/>
          <w:i/>
          <w:sz w:val="22"/>
          <w:szCs w:val="22"/>
        </w:rPr>
        <w:t xml:space="preserve">e </w:t>
      </w:r>
      <w:r w:rsidR="00836A11" w:rsidRPr="00DC1BC2">
        <w:rPr>
          <w:rFonts w:ascii="Arial" w:hAnsi="Arial" w:cs="Arial"/>
          <w:i/>
          <w:sz w:val="22"/>
          <w:szCs w:val="22"/>
        </w:rPr>
        <w:t>Authorit</w:t>
      </w:r>
      <w:r w:rsidR="004A3D4F" w:rsidRPr="00DC1BC2">
        <w:rPr>
          <w:rFonts w:ascii="Arial" w:hAnsi="Arial" w:cs="Arial"/>
          <w:i/>
          <w:sz w:val="22"/>
          <w:szCs w:val="22"/>
        </w:rPr>
        <w:t>y</w:t>
      </w:r>
      <w:r w:rsidR="00836A11" w:rsidRPr="00DC1BC2">
        <w:rPr>
          <w:rFonts w:ascii="Arial" w:hAnsi="Arial" w:cs="Arial"/>
          <w:i/>
          <w:sz w:val="22"/>
          <w:szCs w:val="22"/>
        </w:rPr>
        <w:t>.</w:t>
      </w:r>
    </w:p>
    <w:p w14:paraId="4074DE60" w14:textId="77777777" w:rsidR="00C57169" w:rsidRPr="00632987" w:rsidRDefault="00C57169" w:rsidP="00632987">
      <w:pPr>
        <w:pStyle w:val="Header"/>
        <w:tabs>
          <w:tab w:val="clear" w:pos="4320"/>
          <w:tab w:val="clear" w:pos="8640"/>
          <w:tab w:val="left" w:pos="540"/>
          <w:tab w:val="left" w:pos="1440"/>
          <w:tab w:val="left" w:pos="2160"/>
          <w:tab w:val="num" w:pos="2970"/>
          <w:tab w:val="left" w:pos="3960"/>
          <w:tab w:val="left" w:pos="4680"/>
        </w:tabs>
        <w:ind w:left="1440"/>
        <w:jc w:val="both"/>
        <w:rPr>
          <w:i/>
          <w:sz w:val="22"/>
        </w:rPr>
      </w:pPr>
    </w:p>
    <w:sectPr w:rsidR="00C57169" w:rsidRPr="00632987" w:rsidSect="000B4D79">
      <w:footerReference w:type="even" r:id="rId13"/>
      <w:type w:val="continuous"/>
      <w:pgSz w:w="12240" w:h="20160" w:code="5"/>
      <w:pgMar w:top="720" w:right="720" w:bottom="720" w:left="720"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E76CCF" w14:textId="77777777" w:rsidR="00DB3208" w:rsidRDefault="00DB3208">
      <w:r>
        <w:separator/>
      </w:r>
    </w:p>
  </w:endnote>
  <w:endnote w:type="continuationSeparator" w:id="0">
    <w:p w14:paraId="780748A7" w14:textId="77777777" w:rsidR="00DB3208" w:rsidRDefault="00DB3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BriemScript">
    <w:altName w:val="Calibri"/>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3DB48" w14:textId="77777777" w:rsidR="00881B2C" w:rsidRDefault="00881B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AC03FE1" w14:textId="77777777" w:rsidR="00881B2C" w:rsidRDefault="00881B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34CB9" w14:textId="77777777" w:rsidR="00DB3208" w:rsidRDefault="00DB3208">
      <w:r>
        <w:separator/>
      </w:r>
    </w:p>
  </w:footnote>
  <w:footnote w:type="continuationSeparator" w:id="0">
    <w:p w14:paraId="0E946A75" w14:textId="77777777" w:rsidR="00DB3208" w:rsidRDefault="00DB32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1A6"/>
    <w:multiLevelType w:val="hybridMultilevel"/>
    <w:tmpl w:val="7C3CA0CA"/>
    <w:lvl w:ilvl="0" w:tplc="E15292F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A1763"/>
    <w:multiLevelType w:val="hybridMultilevel"/>
    <w:tmpl w:val="D0C46792"/>
    <w:lvl w:ilvl="0" w:tplc="04090017">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424B9A"/>
    <w:multiLevelType w:val="hybridMultilevel"/>
    <w:tmpl w:val="B5A4C8E4"/>
    <w:lvl w:ilvl="0" w:tplc="460CAB38">
      <w:start w:val="1"/>
      <w:numFmt w:val="decimal"/>
      <w:lvlText w:val="%1."/>
      <w:lvlJc w:val="left"/>
      <w:pPr>
        <w:ind w:left="720" w:hanging="360"/>
      </w:pPr>
      <w:rPr>
        <w:b/>
        <w:i w:val="0"/>
      </w:rPr>
    </w:lvl>
    <w:lvl w:ilvl="1" w:tplc="5502B46E">
      <w:start w:val="1"/>
      <w:numFmt w:val="lowerLetter"/>
      <w:lvlText w:val="%2."/>
      <w:lvlJc w:val="left"/>
      <w:pPr>
        <w:ind w:left="1440" w:hanging="360"/>
      </w:pPr>
      <w:rPr>
        <w:b w:val="0"/>
        <w:bCs/>
      </w:rPr>
    </w:lvl>
    <w:lvl w:ilvl="2" w:tplc="655C0B88">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46770A"/>
    <w:multiLevelType w:val="hybridMultilevel"/>
    <w:tmpl w:val="0A409E50"/>
    <w:lvl w:ilvl="0" w:tplc="3BCA3866">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7E5A41"/>
    <w:multiLevelType w:val="hybridMultilevel"/>
    <w:tmpl w:val="7C0A26A0"/>
    <w:lvl w:ilvl="0" w:tplc="04090001">
      <w:start w:val="1"/>
      <w:numFmt w:val="bullet"/>
      <w:lvlText w:val=""/>
      <w:lvlJc w:val="left"/>
      <w:pPr>
        <w:tabs>
          <w:tab w:val="num" w:pos="2340"/>
        </w:tabs>
        <w:ind w:left="2340" w:hanging="360"/>
      </w:pPr>
      <w:rPr>
        <w:rFonts w:ascii="Symbol" w:hAnsi="Symbol" w:hint="default"/>
      </w:rPr>
    </w:lvl>
    <w:lvl w:ilvl="1" w:tplc="4CBAE18C">
      <w:start w:val="1"/>
      <w:numFmt w:val="decimal"/>
      <w:lvlText w:val="%2)"/>
      <w:lvlJc w:val="left"/>
      <w:pPr>
        <w:tabs>
          <w:tab w:val="num" w:pos="3060"/>
        </w:tabs>
        <w:ind w:left="3060" w:hanging="360"/>
      </w:pPr>
      <w:rPr>
        <w:rFonts w:hint="default"/>
      </w:r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5">
    <w:nsid w:val="20DE23C9"/>
    <w:multiLevelType w:val="hybridMultilevel"/>
    <w:tmpl w:val="870099F0"/>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24215106"/>
    <w:multiLevelType w:val="multilevel"/>
    <w:tmpl w:val="AA38D7CC"/>
    <w:lvl w:ilvl="0">
      <w:start w:val="1"/>
      <w:numFmt w:val="lowerLetter"/>
      <w:lvlText w:val="%1)"/>
      <w:lvlJc w:val="left"/>
      <w:pPr>
        <w:tabs>
          <w:tab w:val="num" w:pos="2160"/>
        </w:tabs>
        <w:ind w:left="2160" w:hanging="360"/>
      </w:pPr>
    </w:lvl>
    <w:lvl w:ilvl="1">
      <w:start w:val="1"/>
      <w:numFmt w:val="decimal"/>
      <w:lvlText w:val="%2)"/>
      <w:lvlJc w:val="left"/>
      <w:pPr>
        <w:tabs>
          <w:tab w:val="num" w:pos="2880"/>
        </w:tabs>
        <w:ind w:left="2880" w:hanging="360"/>
      </w:pPr>
      <w:rPr>
        <w:rFonts w:hint="default"/>
      </w:r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7">
    <w:nsid w:val="26E025A1"/>
    <w:multiLevelType w:val="multilevel"/>
    <w:tmpl w:val="0ECE5942"/>
    <w:lvl w:ilvl="0">
      <w:start w:val="1"/>
      <w:numFmt w:val="decimal"/>
      <w:lvlText w:val="%1."/>
      <w:lvlJc w:val="left"/>
      <w:pPr>
        <w:tabs>
          <w:tab w:val="num" w:pos="2160"/>
        </w:tabs>
        <w:ind w:left="2160" w:hanging="360"/>
      </w:pPr>
    </w:lvl>
    <w:lvl w:ilvl="1">
      <w:start w:val="1"/>
      <w:numFmt w:val="decimal"/>
      <w:lvlText w:val="%2)"/>
      <w:lvlJc w:val="left"/>
      <w:pPr>
        <w:tabs>
          <w:tab w:val="num" w:pos="2880"/>
        </w:tabs>
        <w:ind w:left="2880" w:hanging="360"/>
      </w:pPr>
      <w:rPr>
        <w:rFonts w:hint="default"/>
      </w:r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8">
    <w:nsid w:val="2A867F8A"/>
    <w:multiLevelType w:val="multilevel"/>
    <w:tmpl w:val="76260ED6"/>
    <w:lvl w:ilvl="0">
      <w:start w:val="1"/>
      <w:numFmt w:val="decimal"/>
      <w:lvlText w:val="%1."/>
      <w:lvlJc w:val="left"/>
      <w:pPr>
        <w:tabs>
          <w:tab w:val="num" w:pos="2160"/>
        </w:tabs>
        <w:ind w:left="2160" w:hanging="360"/>
      </w:pPr>
    </w:lvl>
    <w:lvl w:ilvl="1">
      <w:start w:val="1"/>
      <w:numFmt w:val="decimal"/>
      <w:lvlText w:val="%2)"/>
      <w:lvlJc w:val="left"/>
      <w:pPr>
        <w:tabs>
          <w:tab w:val="num" w:pos="2880"/>
        </w:tabs>
        <w:ind w:left="2880" w:hanging="360"/>
      </w:pPr>
      <w:rPr>
        <w:rFonts w:hint="default"/>
      </w:r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9">
    <w:nsid w:val="395A696E"/>
    <w:multiLevelType w:val="hybridMultilevel"/>
    <w:tmpl w:val="FFD2C38E"/>
    <w:lvl w:ilvl="0" w:tplc="B21EB8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E967E3"/>
    <w:multiLevelType w:val="multilevel"/>
    <w:tmpl w:val="048A70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imes New Roman" w:hAnsi="Times New Roman" w:cs="Times New Roman" w:hint="default"/>
        <w:sz w:val="24"/>
        <w:szCs w:val="24"/>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AA4331D"/>
    <w:multiLevelType w:val="hybridMultilevel"/>
    <w:tmpl w:val="936058AC"/>
    <w:lvl w:ilvl="0" w:tplc="EBF8206E">
      <w:start w:val="1"/>
      <w:numFmt w:val="decimal"/>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2">
    <w:nsid w:val="54046A55"/>
    <w:multiLevelType w:val="hybridMultilevel"/>
    <w:tmpl w:val="76260ED6"/>
    <w:lvl w:ilvl="0" w:tplc="0409000F">
      <w:start w:val="1"/>
      <w:numFmt w:val="decimal"/>
      <w:lvlText w:val="%1."/>
      <w:lvlJc w:val="left"/>
      <w:pPr>
        <w:tabs>
          <w:tab w:val="num" w:pos="2160"/>
        </w:tabs>
        <w:ind w:left="2160" w:hanging="360"/>
      </w:pPr>
    </w:lvl>
    <w:lvl w:ilvl="1" w:tplc="4CBAE18C">
      <w:start w:val="1"/>
      <w:numFmt w:val="decimal"/>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nsid w:val="557C4C97"/>
    <w:multiLevelType w:val="hybridMultilevel"/>
    <w:tmpl w:val="FBA2179A"/>
    <w:lvl w:ilvl="0" w:tplc="877C087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12A26C6"/>
    <w:multiLevelType w:val="hybridMultilevel"/>
    <w:tmpl w:val="9B80F5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13"/>
  </w:num>
  <w:num w:numId="3">
    <w:abstractNumId w:val="6"/>
  </w:num>
  <w:num w:numId="4">
    <w:abstractNumId w:val="7"/>
  </w:num>
  <w:num w:numId="5">
    <w:abstractNumId w:val="8"/>
  </w:num>
  <w:num w:numId="6">
    <w:abstractNumId w:val="4"/>
  </w:num>
  <w:num w:numId="7">
    <w:abstractNumId w:val="0"/>
  </w:num>
  <w:num w:numId="8">
    <w:abstractNumId w:val="1"/>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1"/>
  </w:num>
  <w:num w:numId="12">
    <w:abstractNumId w:val="5"/>
  </w:num>
  <w:num w:numId="13">
    <w:abstractNumId w:val="2"/>
  </w:num>
  <w:num w:numId="14">
    <w:abstractNumId w:val="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E90"/>
    <w:rsid w:val="00000A81"/>
    <w:rsid w:val="0000262D"/>
    <w:rsid w:val="00003593"/>
    <w:rsid w:val="000050B7"/>
    <w:rsid w:val="00007D11"/>
    <w:rsid w:val="00012A49"/>
    <w:rsid w:val="00014216"/>
    <w:rsid w:val="00014864"/>
    <w:rsid w:val="00015CD6"/>
    <w:rsid w:val="0002062C"/>
    <w:rsid w:val="000264F3"/>
    <w:rsid w:val="00026EF9"/>
    <w:rsid w:val="00033307"/>
    <w:rsid w:val="000339F1"/>
    <w:rsid w:val="00034097"/>
    <w:rsid w:val="00034C4B"/>
    <w:rsid w:val="0003560F"/>
    <w:rsid w:val="00041E14"/>
    <w:rsid w:val="000438D2"/>
    <w:rsid w:val="00050852"/>
    <w:rsid w:val="00060082"/>
    <w:rsid w:val="00061367"/>
    <w:rsid w:val="00061627"/>
    <w:rsid w:val="000652DE"/>
    <w:rsid w:val="0007071E"/>
    <w:rsid w:val="00071B4C"/>
    <w:rsid w:val="00076403"/>
    <w:rsid w:val="000809B4"/>
    <w:rsid w:val="00081188"/>
    <w:rsid w:val="00085DC6"/>
    <w:rsid w:val="000A26BD"/>
    <w:rsid w:val="000A62A3"/>
    <w:rsid w:val="000B4D79"/>
    <w:rsid w:val="000C24EE"/>
    <w:rsid w:val="000E2B44"/>
    <w:rsid w:val="000E2C58"/>
    <w:rsid w:val="000E3731"/>
    <w:rsid w:val="000E3FD1"/>
    <w:rsid w:val="000E54C2"/>
    <w:rsid w:val="000E7572"/>
    <w:rsid w:val="000F3B30"/>
    <w:rsid w:val="00102FFE"/>
    <w:rsid w:val="00103860"/>
    <w:rsid w:val="00104218"/>
    <w:rsid w:val="0012014E"/>
    <w:rsid w:val="001219E7"/>
    <w:rsid w:val="0012637D"/>
    <w:rsid w:val="00126E79"/>
    <w:rsid w:val="0012717B"/>
    <w:rsid w:val="00130C9C"/>
    <w:rsid w:val="00140CD4"/>
    <w:rsid w:val="00140DA8"/>
    <w:rsid w:val="00141154"/>
    <w:rsid w:val="00154297"/>
    <w:rsid w:val="00154AFD"/>
    <w:rsid w:val="001570BE"/>
    <w:rsid w:val="00157454"/>
    <w:rsid w:val="001613E3"/>
    <w:rsid w:val="001619A0"/>
    <w:rsid w:val="001640CC"/>
    <w:rsid w:val="00165FCA"/>
    <w:rsid w:val="00166558"/>
    <w:rsid w:val="00166660"/>
    <w:rsid w:val="00175EAD"/>
    <w:rsid w:val="001806FE"/>
    <w:rsid w:val="00184E8F"/>
    <w:rsid w:val="0019260B"/>
    <w:rsid w:val="001A07E4"/>
    <w:rsid w:val="001A4136"/>
    <w:rsid w:val="001A7607"/>
    <w:rsid w:val="001B2B9F"/>
    <w:rsid w:val="001B30C3"/>
    <w:rsid w:val="001B4A54"/>
    <w:rsid w:val="001B603D"/>
    <w:rsid w:val="001C2C33"/>
    <w:rsid w:val="001C4CAA"/>
    <w:rsid w:val="001D3968"/>
    <w:rsid w:val="001D70EF"/>
    <w:rsid w:val="001E550B"/>
    <w:rsid w:val="001F4035"/>
    <w:rsid w:val="001F49A5"/>
    <w:rsid w:val="001F64AE"/>
    <w:rsid w:val="002003E4"/>
    <w:rsid w:val="0020571D"/>
    <w:rsid w:val="00212075"/>
    <w:rsid w:val="00213281"/>
    <w:rsid w:val="00226688"/>
    <w:rsid w:val="00227991"/>
    <w:rsid w:val="00231DC7"/>
    <w:rsid w:val="00234479"/>
    <w:rsid w:val="00235B70"/>
    <w:rsid w:val="00235C9B"/>
    <w:rsid w:val="00243FB9"/>
    <w:rsid w:val="0024582A"/>
    <w:rsid w:val="00246E0C"/>
    <w:rsid w:val="00260C05"/>
    <w:rsid w:val="002619FE"/>
    <w:rsid w:val="0026230B"/>
    <w:rsid w:val="00264006"/>
    <w:rsid w:val="00265332"/>
    <w:rsid w:val="002706F4"/>
    <w:rsid w:val="0027496A"/>
    <w:rsid w:val="00277CF9"/>
    <w:rsid w:val="00280FB7"/>
    <w:rsid w:val="002856E4"/>
    <w:rsid w:val="0028595D"/>
    <w:rsid w:val="002873D0"/>
    <w:rsid w:val="00291FC3"/>
    <w:rsid w:val="00297E91"/>
    <w:rsid w:val="002A23CA"/>
    <w:rsid w:val="002B0907"/>
    <w:rsid w:val="002B268B"/>
    <w:rsid w:val="002C0654"/>
    <w:rsid w:val="002C13ED"/>
    <w:rsid w:val="002C18D4"/>
    <w:rsid w:val="002C1E75"/>
    <w:rsid w:val="002C2E4D"/>
    <w:rsid w:val="002C6350"/>
    <w:rsid w:val="002D5322"/>
    <w:rsid w:val="002E4926"/>
    <w:rsid w:val="002E6D5F"/>
    <w:rsid w:val="002F35BD"/>
    <w:rsid w:val="002F558B"/>
    <w:rsid w:val="002F657E"/>
    <w:rsid w:val="002F76BE"/>
    <w:rsid w:val="00302CE5"/>
    <w:rsid w:val="00302DE6"/>
    <w:rsid w:val="00306A01"/>
    <w:rsid w:val="003107B9"/>
    <w:rsid w:val="00314259"/>
    <w:rsid w:val="003222C1"/>
    <w:rsid w:val="00326209"/>
    <w:rsid w:val="0033273E"/>
    <w:rsid w:val="00343ECD"/>
    <w:rsid w:val="003445F2"/>
    <w:rsid w:val="00354466"/>
    <w:rsid w:val="00354570"/>
    <w:rsid w:val="00355760"/>
    <w:rsid w:val="00360D05"/>
    <w:rsid w:val="003627A2"/>
    <w:rsid w:val="00370C27"/>
    <w:rsid w:val="0037795D"/>
    <w:rsid w:val="003804D4"/>
    <w:rsid w:val="003835A4"/>
    <w:rsid w:val="003846E6"/>
    <w:rsid w:val="00392568"/>
    <w:rsid w:val="00395E9E"/>
    <w:rsid w:val="003A3355"/>
    <w:rsid w:val="003C42DF"/>
    <w:rsid w:val="003C4BAF"/>
    <w:rsid w:val="003D5515"/>
    <w:rsid w:val="003E0422"/>
    <w:rsid w:val="003E540E"/>
    <w:rsid w:val="003F0218"/>
    <w:rsid w:val="003F2942"/>
    <w:rsid w:val="003F4BC5"/>
    <w:rsid w:val="003F5F30"/>
    <w:rsid w:val="0040300D"/>
    <w:rsid w:val="004078AA"/>
    <w:rsid w:val="004121B6"/>
    <w:rsid w:val="00416301"/>
    <w:rsid w:val="00417CFC"/>
    <w:rsid w:val="00420886"/>
    <w:rsid w:val="0042403B"/>
    <w:rsid w:val="00425EC1"/>
    <w:rsid w:val="004308E8"/>
    <w:rsid w:val="004344AD"/>
    <w:rsid w:val="00435866"/>
    <w:rsid w:val="00436E2C"/>
    <w:rsid w:val="004416DB"/>
    <w:rsid w:val="00453488"/>
    <w:rsid w:val="004576C7"/>
    <w:rsid w:val="00460105"/>
    <w:rsid w:val="0046781C"/>
    <w:rsid w:val="004701AD"/>
    <w:rsid w:val="00473A57"/>
    <w:rsid w:val="00474928"/>
    <w:rsid w:val="00475801"/>
    <w:rsid w:val="004765D8"/>
    <w:rsid w:val="0048286C"/>
    <w:rsid w:val="0048484C"/>
    <w:rsid w:val="00486A5F"/>
    <w:rsid w:val="0049743C"/>
    <w:rsid w:val="004A21EB"/>
    <w:rsid w:val="004A3D4F"/>
    <w:rsid w:val="004A602A"/>
    <w:rsid w:val="004B0189"/>
    <w:rsid w:val="004B2E6C"/>
    <w:rsid w:val="004C78EC"/>
    <w:rsid w:val="004C7C03"/>
    <w:rsid w:val="004E5778"/>
    <w:rsid w:val="004E64E5"/>
    <w:rsid w:val="004E7DDD"/>
    <w:rsid w:val="004F1283"/>
    <w:rsid w:val="004F1F59"/>
    <w:rsid w:val="004F315E"/>
    <w:rsid w:val="004F6DC6"/>
    <w:rsid w:val="004F705A"/>
    <w:rsid w:val="00503EA7"/>
    <w:rsid w:val="00516570"/>
    <w:rsid w:val="00516E71"/>
    <w:rsid w:val="005179A3"/>
    <w:rsid w:val="00521588"/>
    <w:rsid w:val="00522651"/>
    <w:rsid w:val="00522A55"/>
    <w:rsid w:val="00522EE4"/>
    <w:rsid w:val="0052468D"/>
    <w:rsid w:val="00524838"/>
    <w:rsid w:val="00524D86"/>
    <w:rsid w:val="005319DC"/>
    <w:rsid w:val="005361D3"/>
    <w:rsid w:val="005379FA"/>
    <w:rsid w:val="0054557A"/>
    <w:rsid w:val="005521C8"/>
    <w:rsid w:val="005525C2"/>
    <w:rsid w:val="00554D65"/>
    <w:rsid w:val="005558EF"/>
    <w:rsid w:val="00556B69"/>
    <w:rsid w:val="00561E31"/>
    <w:rsid w:val="005644F5"/>
    <w:rsid w:val="00572215"/>
    <w:rsid w:val="005728A1"/>
    <w:rsid w:val="0057298F"/>
    <w:rsid w:val="00572FEA"/>
    <w:rsid w:val="00582913"/>
    <w:rsid w:val="00582F7A"/>
    <w:rsid w:val="005839CC"/>
    <w:rsid w:val="00591DF6"/>
    <w:rsid w:val="005940E4"/>
    <w:rsid w:val="005A0307"/>
    <w:rsid w:val="005A1E5B"/>
    <w:rsid w:val="005A7D13"/>
    <w:rsid w:val="005C7AAC"/>
    <w:rsid w:val="005D1025"/>
    <w:rsid w:val="005D2749"/>
    <w:rsid w:val="005D6419"/>
    <w:rsid w:val="005E0291"/>
    <w:rsid w:val="005E324C"/>
    <w:rsid w:val="005E63C4"/>
    <w:rsid w:val="005E6792"/>
    <w:rsid w:val="005F001B"/>
    <w:rsid w:val="005F2359"/>
    <w:rsid w:val="0060083C"/>
    <w:rsid w:val="00600D2D"/>
    <w:rsid w:val="006022EE"/>
    <w:rsid w:val="00605AEA"/>
    <w:rsid w:val="006106F5"/>
    <w:rsid w:val="006126F3"/>
    <w:rsid w:val="006177EE"/>
    <w:rsid w:val="00620EEC"/>
    <w:rsid w:val="006326BE"/>
    <w:rsid w:val="00632987"/>
    <w:rsid w:val="0063695A"/>
    <w:rsid w:val="00646374"/>
    <w:rsid w:val="006525ED"/>
    <w:rsid w:val="00655E26"/>
    <w:rsid w:val="006632D6"/>
    <w:rsid w:val="00665DEC"/>
    <w:rsid w:val="0066710A"/>
    <w:rsid w:val="0067063F"/>
    <w:rsid w:val="00672E5B"/>
    <w:rsid w:val="006738CA"/>
    <w:rsid w:val="006775B6"/>
    <w:rsid w:val="00684190"/>
    <w:rsid w:val="00691B7A"/>
    <w:rsid w:val="00692792"/>
    <w:rsid w:val="00694155"/>
    <w:rsid w:val="006969CA"/>
    <w:rsid w:val="006A1740"/>
    <w:rsid w:val="006A6859"/>
    <w:rsid w:val="006B1BFE"/>
    <w:rsid w:val="006B60C0"/>
    <w:rsid w:val="006C063E"/>
    <w:rsid w:val="006C679D"/>
    <w:rsid w:val="006D2917"/>
    <w:rsid w:val="006D7E3E"/>
    <w:rsid w:val="006E1B63"/>
    <w:rsid w:val="006E39B7"/>
    <w:rsid w:val="006E5482"/>
    <w:rsid w:val="006E56F1"/>
    <w:rsid w:val="006F1B12"/>
    <w:rsid w:val="006F1FF5"/>
    <w:rsid w:val="00700036"/>
    <w:rsid w:val="007024D7"/>
    <w:rsid w:val="007027B3"/>
    <w:rsid w:val="00713405"/>
    <w:rsid w:val="0071376D"/>
    <w:rsid w:val="0071412D"/>
    <w:rsid w:val="0071489A"/>
    <w:rsid w:val="0072358D"/>
    <w:rsid w:val="00734807"/>
    <w:rsid w:val="00741566"/>
    <w:rsid w:val="00743026"/>
    <w:rsid w:val="00747748"/>
    <w:rsid w:val="00753728"/>
    <w:rsid w:val="00755835"/>
    <w:rsid w:val="00760A8F"/>
    <w:rsid w:val="007630DE"/>
    <w:rsid w:val="00767120"/>
    <w:rsid w:val="0077170C"/>
    <w:rsid w:val="00772CBA"/>
    <w:rsid w:val="00776E2E"/>
    <w:rsid w:val="007779B3"/>
    <w:rsid w:val="007812A2"/>
    <w:rsid w:val="00783292"/>
    <w:rsid w:val="00790BCE"/>
    <w:rsid w:val="00791CC5"/>
    <w:rsid w:val="00794278"/>
    <w:rsid w:val="00796DA9"/>
    <w:rsid w:val="007A6E90"/>
    <w:rsid w:val="007A7CB0"/>
    <w:rsid w:val="007B5090"/>
    <w:rsid w:val="007B653C"/>
    <w:rsid w:val="007C07B9"/>
    <w:rsid w:val="007C6D5F"/>
    <w:rsid w:val="007C7176"/>
    <w:rsid w:val="007C7828"/>
    <w:rsid w:val="007C7C65"/>
    <w:rsid w:val="007D21B5"/>
    <w:rsid w:val="007D5327"/>
    <w:rsid w:val="007D6283"/>
    <w:rsid w:val="007E0325"/>
    <w:rsid w:val="007E1557"/>
    <w:rsid w:val="007E2C75"/>
    <w:rsid w:val="007E6F1A"/>
    <w:rsid w:val="007F6DF5"/>
    <w:rsid w:val="008011D7"/>
    <w:rsid w:val="00802002"/>
    <w:rsid w:val="00806186"/>
    <w:rsid w:val="00806D82"/>
    <w:rsid w:val="00807726"/>
    <w:rsid w:val="00807A1E"/>
    <w:rsid w:val="00817657"/>
    <w:rsid w:val="00821D40"/>
    <w:rsid w:val="00826C13"/>
    <w:rsid w:val="008309E9"/>
    <w:rsid w:val="00830A31"/>
    <w:rsid w:val="00836A11"/>
    <w:rsid w:val="00840C61"/>
    <w:rsid w:val="00844323"/>
    <w:rsid w:val="0085147F"/>
    <w:rsid w:val="00864E95"/>
    <w:rsid w:val="008657A3"/>
    <w:rsid w:val="00875662"/>
    <w:rsid w:val="00881B2C"/>
    <w:rsid w:val="00885573"/>
    <w:rsid w:val="00887301"/>
    <w:rsid w:val="00890A86"/>
    <w:rsid w:val="00891747"/>
    <w:rsid w:val="008947A2"/>
    <w:rsid w:val="00896EDB"/>
    <w:rsid w:val="008A19E6"/>
    <w:rsid w:val="008A1BA9"/>
    <w:rsid w:val="008A6A71"/>
    <w:rsid w:val="008B3C25"/>
    <w:rsid w:val="008B70C2"/>
    <w:rsid w:val="008C3034"/>
    <w:rsid w:val="008C4029"/>
    <w:rsid w:val="008C502D"/>
    <w:rsid w:val="008D12DF"/>
    <w:rsid w:val="008D1B58"/>
    <w:rsid w:val="008D5DDC"/>
    <w:rsid w:val="008E3C2F"/>
    <w:rsid w:val="008E7CCB"/>
    <w:rsid w:val="008F1235"/>
    <w:rsid w:val="008F30D8"/>
    <w:rsid w:val="008F3AE8"/>
    <w:rsid w:val="008F477D"/>
    <w:rsid w:val="00911466"/>
    <w:rsid w:val="00915058"/>
    <w:rsid w:val="00917B65"/>
    <w:rsid w:val="00921979"/>
    <w:rsid w:val="00922455"/>
    <w:rsid w:val="00922F38"/>
    <w:rsid w:val="00935783"/>
    <w:rsid w:val="00935819"/>
    <w:rsid w:val="0093590F"/>
    <w:rsid w:val="00944646"/>
    <w:rsid w:val="00946AB8"/>
    <w:rsid w:val="00946C03"/>
    <w:rsid w:val="00953E29"/>
    <w:rsid w:val="009577CE"/>
    <w:rsid w:val="009769C2"/>
    <w:rsid w:val="00980AE4"/>
    <w:rsid w:val="0098332F"/>
    <w:rsid w:val="00983412"/>
    <w:rsid w:val="0098344D"/>
    <w:rsid w:val="0099124A"/>
    <w:rsid w:val="00993BDB"/>
    <w:rsid w:val="009957DA"/>
    <w:rsid w:val="0099654F"/>
    <w:rsid w:val="009978BA"/>
    <w:rsid w:val="009A2166"/>
    <w:rsid w:val="009A2B04"/>
    <w:rsid w:val="009A4DD4"/>
    <w:rsid w:val="009A6C3A"/>
    <w:rsid w:val="009B2573"/>
    <w:rsid w:val="009B3778"/>
    <w:rsid w:val="009B48D8"/>
    <w:rsid w:val="009B71BD"/>
    <w:rsid w:val="009C2FC5"/>
    <w:rsid w:val="009C5776"/>
    <w:rsid w:val="009D18CF"/>
    <w:rsid w:val="009D3F58"/>
    <w:rsid w:val="009D7902"/>
    <w:rsid w:val="009E1029"/>
    <w:rsid w:val="009E126A"/>
    <w:rsid w:val="009E28C3"/>
    <w:rsid w:val="009E31C7"/>
    <w:rsid w:val="009E3554"/>
    <w:rsid w:val="009E53B2"/>
    <w:rsid w:val="009F373F"/>
    <w:rsid w:val="009F4C0D"/>
    <w:rsid w:val="009F56DD"/>
    <w:rsid w:val="009F595F"/>
    <w:rsid w:val="009F6690"/>
    <w:rsid w:val="00A05B4B"/>
    <w:rsid w:val="00A10ED2"/>
    <w:rsid w:val="00A2538E"/>
    <w:rsid w:val="00A3315B"/>
    <w:rsid w:val="00A37575"/>
    <w:rsid w:val="00A40CD2"/>
    <w:rsid w:val="00A44D67"/>
    <w:rsid w:val="00A46B43"/>
    <w:rsid w:val="00A50681"/>
    <w:rsid w:val="00A5084C"/>
    <w:rsid w:val="00A53606"/>
    <w:rsid w:val="00A62E0F"/>
    <w:rsid w:val="00A63BEE"/>
    <w:rsid w:val="00A65A19"/>
    <w:rsid w:val="00A7081B"/>
    <w:rsid w:val="00A725AA"/>
    <w:rsid w:val="00A750B1"/>
    <w:rsid w:val="00A81BEA"/>
    <w:rsid w:val="00A86032"/>
    <w:rsid w:val="00A8674D"/>
    <w:rsid w:val="00A9028D"/>
    <w:rsid w:val="00AA53A2"/>
    <w:rsid w:val="00AA70C4"/>
    <w:rsid w:val="00AA716C"/>
    <w:rsid w:val="00AB29CB"/>
    <w:rsid w:val="00AB3467"/>
    <w:rsid w:val="00AB4E6C"/>
    <w:rsid w:val="00AB585A"/>
    <w:rsid w:val="00AB79F2"/>
    <w:rsid w:val="00AC0778"/>
    <w:rsid w:val="00AC1D17"/>
    <w:rsid w:val="00AC6ECD"/>
    <w:rsid w:val="00AD4162"/>
    <w:rsid w:val="00AD5170"/>
    <w:rsid w:val="00AD64AE"/>
    <w:rsid w:val="00AE26EB"/>
    <w:rsid w:val="00AE558B"/>
    <w:rsid w:val="00AF08F9"/>
    <w:rsid w:val="00AF184D"/>
    <w:rsid w:val="00AF196E"/>
    <w:rsid w:val="00AF202A"/>
    <w:rsid w:val="00B05537"/>
    <w:rsid w:val="00B10881"/>
    <w:rsid w:val="00B117E0"/>
    <w:rsid w:val="00B14148"/>
    <w:rsid w:val="00B15BA4"/>
    <w:rsid w:val="00B21F31"/>
    <w:rsid w:val="00B22AF1"/>
    <w:rsid w:val="00B236DF"/>
    <w:rsid w:val="00B25C21"/>
    <w:rsid w:val="00B26CB9"/>
    <w:rsid w:val="00B26D7C"/>
    <w:rsid w:val="00B33B2C"/>
    <w:rsid w:val="00B3764B"/>
    <w:rsid w:val="00B455AA"/>
    <w:rsid w:val="00B52DAB"/>
    <w:rsid w:val="00B5333F"/>
    <w:rsid w:val="00B53C7C"/>
    <w:rsid w:val="00B54EED"/>
    <w:rsid w:val="00B61B89"/>
    <w:rsid w:val="00B61E2A"/>
    <w:rsid w:val="00B73114"/>
    <w:rsid w:val="00B76E82"/>
    <w:rsid w:val="00B82268"/>
    <w:rsid w:val="00B84D34"/>
    <w:rsid w:val="00B86F01"/>
    <w:rsid w:val="00B91159"/>
    <w:rsid w:val="00B9147C"/>
    <w:rsid w:val="00B9244C"/>
    <w:rsid w:val="00B95EBC"/>
    <w:rsid w:val="00B96272"/>
    <w:rsid w:val="00BA1224"/>
    <w:rsid w:val="00BA3AD7"/>
    <w:rsid w:val="00BA4956"/>
    <w:rsid w:val="00BB159F"/>
    <w:rsid w:val="00BB30E5"/>
    <w:rsid w:val="00BB5CE7"/>
    <w:rsid w:val="00BC15D1"/>
    <w:rsid w:val="00BC3AB4"/>
    <w:rsid w:val="00BC6CFD"/>
    <w:rsid w:val="00BD06AB"/>
    <w:rsid w:val="00BD0FE6"/>
    <w:rsid w:val="00BD16EE"/>
    <w:rsid w:val="00BD2CA5"/>
    <w:rsid w:val="00BD445E"/>
    <w:rsid w:val="00BD6D52"/>
    <w:rsid w:val="00BE1AE6"/>
    <w:rsid w:val="00BF02E8"/>
    <w:rsid w:val="00BF6062"/>
    <w:rsid w:val="00C0294B"/>
    <w:rsid w:val="00C03450"/>
    <w:rsid w:val="00C0369E"/>
    <w:rsid w:val="00C04291"/>
    <w:rsid w:val="00C0568D"/>
    <w:rsid w:val="00C1237C"/>
    <w:rsid w:val="00C1447D"/>
    <w:rsid w:val="00C161DA"/>
    <w:rsid w:val="00C21E1C"/>
    <w:rsid w:val="00C27135"/>
    <w:rsid w:val="00C27798"/>
    <w:rsid w:val="00C279AB"/>
    <w:rsid w:val="00C31106"/>
    <w:rsid w:val="00C32A93"/>
    <w:rsid w:val="00C41DFA"/>
    <w:rsid w:val="00C43F29"/>
    <w:rsid w:val="00C505B7"/>
    <w:rsid w:val="00C543DD"/>
    <w:rsid w:val="00C57169"/>
    <w:rsid w:val="00C7037E"/>
    <w:rsid w:val="00C70EFA"/>
    <w:rsid w:val="00C7193A"/>
    <w:rsid w:val="00C71CEF"/>
    <w:rsid w:val="00C80FD4"/>
    <w:rsid w:val="00C81A54"/>
    <w:rsid w:val="00C83BF1"/>
    <w:rsid w:val="00C854A4"/>
    <w:rsid w:val="00C85904"/>
    <w:rsid w:val="00C9193B"/>
    <w:rsid w:val="00C91BB9"/>
    <w:rsid w:val="00C937A8"/>
    <w:rsid w:val="00C95945"/>
    <w:rsid w:val="00C9697D"/>
    <w:rsid w:val="00C96FC5"/>
    <w:rsid w:val="00CA32C7"/>
    <w:rsid w:val="00CA4E2C"/>
    <w:rsid w:val="00CA5FE0"/>
    <w:rsid w:val="00CB2CB4"/>
    <w:rsid w:val="00CB3611"/>
    <w:rsid w:val="00CC0ED8"/>
    <w:rsid w:val="00CC3A0D"/>
    <w:rsid w:val="00CC5BF1"/>
    <w:rsid w:val="00CD4A4F"/>
    <w:rsid w:val="00CE4238"/>
    <w:rsid w:val="00CE47BF"/>
    <w:rsid w:val="00CE5A78"/>
    <w:rsid w:val="00CE7A3E"/>
    <w:rsid w:val="00CF458B"/>
    <w:rsid w:val="00D17EC3"/>
    <w:rsid w:val="00D20149"/>
    <w:rsid w:val="00D2686F"/>
    <w:rsid w:val="00D309B1"/>
    <w:rsid w:val="00D36A92"/>
    <w:rsid w:val="00D40F2D"/>
    <w:rsid w:val="00D4540D"/>
    <w:rsid w:val="00D45C71"/>
    <w:rsid w:val="00D468D1"/>
    <w:rsid w:val="00D526EB"/>
    <w:rsid w:val="00D61773"/>
    <w:rsid w:val="00D66E67"/>
    <w:rsid w:val="00D74C1B"/>
    <w:rsid w:val="00D77003"/>
    <w:rsid w:val="00D909F3"/>
    <w:rsid w:val="00DA2C53"/>
    <w:rsid w:val="00DA71F4"/>
    <w:rsid w:val="00DB1FFB"/>
    <w:rsid w:val="00DB2FD5"/>
    <w:rsid w:val="00DB3208"/>
    <w:rsid w:val="00DB5E1F"/>
    <w:rsid w:val="00DB6483"/>
    <w:rsid w:val="00DB7FDE"/>
    <w:rsid w:val="00DC1BC2"/>
    <w:rsid w:val="00DC2EE1"/>
    <w:rsid w:val="00DD0082"/>
    <w:rsid w:val="00DD0A6C"/>
    <w:rsid w:val="00DD2138"/>
    <w:rsid w:val="00DE33B5"/>
    <w:rsid w:val="00DF2FC4"/>
    <w:rsid w:val="00E00FB7"/>
    <w:rsid w:val="00E00FB8"/>
    <w:rsid w:val="00E05446"/>
    <w:rsid w:val="00E0719F"/>
    <w:rsid w:val="00E13C04"/>
    <w:rsid w:val="00E2309C"/>
    <w:rsid w:val="00E26D30"/>
    <w:rsid w:val="00E26D86"/>
    <w:rsid w:val="00E3170B"/>
    <w:rsid w:val="00E32987"/>
    <w:rsid w:val="00E36275"/>
    <w:rsid w:val="00E40EA9"/>
    <w:rsid w:val="00E65C0A"/>
    <w:rsid w:val="00E705C3"/>
    <w:rsid w:val="00E81C53"/>
    <w:rsid w:val="00E822BE"/>
    <w:rsid w:val="00E83170"/>
    <w:rsid w:val="00E86D3F"/>
    <w:rsid w:val="00E9168B"/>
    <w:rsid w:val="00E92D21"/>
    <w:rsid w:val="00EC1E4B"/>
    <w:rsid w:val="00EC7A46"/>
    <w:rsid w:val="00ED11EB"/>
    <w:rsid w:val="00ED1E72"/>
    <w:rsid w:val="00ED3694"/>
    <w:rsid w:val="00ED3EDE"/>
    <w:rsid w:val="00ED72A1"/>
    <w:rsid w:val="00EE081C"/>
    <w:rsid w:val="00EE1CE0"/>
    <w:rsid w:val="00EE5901"/>
    <w:rsid w:val="00EE6296"/>
    <w:rsid w:val="00EE6664"/>
    <w:rsid w:val="00EF4CD3"/>
    <w:rsid w:val="00EF5F0E"/>
    <w:rsid w:val="00F04860"/>
    <w:rsid w:val="00F04961"/>
    <w:rsid w:val="00F11404"/>
    <w:rsid w:val="00F12656"/>
    <w:rsid w:val="00F1462F"/>
    <w:rsid w:val="00F15E4A"/>
    <w:rsid w:val="00F17118"/>
    <w:rsid w:val="00F2031D"/>
    <w:rsid w:val="00F2054E"/>
    <w:rsid w:val="00F222A0"/>
    <w:rsid w:val="00F308EE"/>
    <w:rsid w:val="00F43706"/>
    <w:rsid w:val="00F44838"/>
    <w:rsid w:val="00F52E24"/>
    <w:rsid w:val="00F53284"/>
    <w:rsid w:val="00F5460E"/>
    <w:rsid w:val="00F569A5"/>
    <w:rsid w:val="00F63E9A"/>
    <w:rsid w:val="00F70030"/>
    <w:rsid w:val="00F721B7"/>
    <w:rsid w:val="00F7233D"/>
    <w:rsid w:val="00F868E5"/>
    <w:rsid w:val="00F870C6"/>
    <w:rsid w:val="00F8735D"/>
    <w:rsid w:val="00F8783F"/>
    <w:rsid w:val="00F933C4"/>
    <w:rsid w:val="00F9542F"/>
    <w:rsid w:val="00F95AFC"/>
    <w:rsid w:val="00F96B05"/>
    <w:rsid w:val="00FA0655"/>
    <w:rsid w:val="00FA6045"/>
    <w:rsid w:val="00FA7DAA"/>
    <w:rsid w:val="00FB32E9"/>
    <w:rsid w:val="00FB3382"/>
    <w:rsid w:val="00FB3500"/>
    <w:rsid w:val="00FB44E9"/>
    <w:rsid w:val="00FB5535"/>
    <w:rsid w:val="00FD41A8"/>
    <w:rsid w:val="00FD6A97"/>
    <w:rsid w:val="00FE6D82"/>
    <w:rsid w:val="00FE72F0"/>
    <w:rsid w:val="00FE7558"/>
    <w:rsid w:val="00FF28B7"/>
    <w:rsid w:val="00FF5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854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tabs>
        <w:tab w:val="left" w:pos="2160"/>
      </w:tabs>
      <w:outlineLvl w:val="1"/>
    </w:pPr>
    <w:rPr>
      <w:rFonts w:ascii="Helvetica" w:hAnsi="Helvetic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l1">
    <w:name w:val="Informal1"/>
    <w:pPr>
      <w:spacing w:before="60" w:after="60"/>
    </w:pPr>
    <w:rPr>
      <w:noProof/>
    </w:rPr>
  </w:style>
  <w:style w:type="paragraph" w:customStyle="1" w:styleId="Informal2">
    <w:name w:val="Informal2"/>
    <w:basedOn w:val="Informal1"/>
    <w:rPr>
      <w:rFonts w:ascii="Arial" w:hAnsi="Arial"/>
      <w:b/>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tabs>
        <w:tab w:val="left" w:pos="720"/>
      </w:tabs>
      <w:ind w:left="1440" w:hanging="1440"/>
    </w:pPr>
    <w:rPr>
      <w:sz w:val="20"/>
    </w:rPr>
  </w:style>
  <w:style w:type="paragraph" w:styleId="BodyText">
    <w:name w:val="Body Text"/>
    <w:basedOn w:val="Normal"/>
    <w:rPr>
      <w:sz w:val="26"/>
    </w:rPr>
  </w:style>
  <w:style w:type="paragraph" w:styleId="BalloonText">
    <w:name w:val="Balloon Text"/>
    <w:basedOn w:val="Normal"/>
    <w:semiHidden/>
    <w:rsid w:val="00B5333F"/>
    <w:rPr>
      <w:rFonts w:ascii="Tahoma" w:hAnsi="Tahoma" w:cs="Tahoma"/>
      <w:sz w:val="16"/>
      <w:szCs w:val="16"/>
    </w:rPr>
  </w:style>
  <w:style w:type="paragraph" w:styleId="ListParagraph">
    <w:name w:val="List Paragraph"/>
    <w:basedOn w:val="Normal"/>
    <w:uiPriority w:val="34"/>
    <w:qFormat/>
    <w:rsid w:val="008C3034"/>
    <w:pPr>
      <w:spacing w:after="200" w:line="276" w:lineRule="auto"/>
      <w:ind w:left="720"/>
      <w:contextualSpacing/>
    </w:pPr>
    <w:rPr>
      <w:rFonts w:ascii="Calibri" w:eastAsia="Calibri" w:hAnsi="Calibri"/>
      <w:sz w:val="22"/>
      <w:szCs w:val="22"/>
    </w:rPr>
  </w:style>
  <w:style w:type="character" w:customStyle="1" w:styleId="HeaderChar">
    <w:name w:val="Header Char"/>
    <w:basedOn w:val="DefaultParagraphFont"/>
    <w:link w:val="Header"/>
    <w:rsid w:val="00FE72F0"/>
    <w:rPr>
      <w:sz w:val="24"/>
    </w:rPr>
  </w:style>
  <w:style w:type="paragraph" w:customStyle="1" w:styleId="O-TITLECENTEREDB">
    <w:name w:val="O-TITLE CENTERED (B)"/>
    <w:basedOn w:val="Normal"/>
    <w:next w:val="Normal"/>
    <w:link w:val="O-TITLECENTEREDBChar"/>
    <w:rsid w:val="003804D4"/>
    <w:pPr>
      <w:keepNext/>
      <w:keepLines/>
      <w:spacing w:after="240"/>
      <w:jc w:val="center"/>
    </w:pPr>
    <w:rPr>
      <w:rFonts w:hAnsi="Times New Roman Bold"/>
      <w:b/>
      <w:caps/>
    </w:rPr>
  </w:style>
  <w:style w:type="character" w:customStyle="1" w:styleId="O-TITLECENTEREDBChar">
    <w:name w:val="O-TITLE CENTERED (B) Char"/>
    <w:basedOn w:val="DefaultParagraphFont"/>
    <w:link w:val="O-TITLECENTEREDB"/>
    <w:rsid w:val="003804D4"/>
    <w:rPr>
      <w:rFonts w:hAnsi="Times New Roman Bold"/>
      <w:b/>
      <w:caps/>
      <w:sz w:val="24"/>
    </w:rPr>
  </w:style>
  <w:style w:type="character" w:customStyle="1" w:styleId="bumpedfont15">
    <w:name w:val="bumpedfont15"/>
    <w:basedOn w:val="DefaultParagraphFont"/>
    <w:rsid w:val="00806186"/>
  </w:style>
  <w:style w:type="character" w:styleId="Hyperlink">
    <w:name w:val="Hyperlink"/>
    <w:basedOn w:val="DefaultParagraphFont"/>
    <w:uiPriority w:val="99"/>
    <w:unhideWhenUsed/>
    <w:rsid w:val="00474928"/>
    <w:rPr>
      <w:color w:val="0563C1"/>
      <w:u w:val="single"/>
    </w:rPr>
  </w:style>
  <w:style w:type="character" w:styleId="FollowedHyperlink">
    <w:name w:val="FollowedHyperlink"/>
    <w:basedOn w:val="DefaultParagraphFont"/>
    <w:rsid w:val="00A8674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tabs>
        <w:tab w:val="left" w:pos="2160"/>
      </w:tabs>
      <w:outlineLvl w:val="1"/>
    </w:pPr>
    <w:rPr>
      <w:rFonts w:ascii="Helvetica" w:hAnsi="Helvetic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l1">
    <w:name w:val="Informal1"/>
    <w:pPr>
      <w:spacing w:before="60" w:after="60"/>
    </w:pPr>
    <w:rPr>
      <w:noProof/>
    </w:rPr>
  </w:style>
  <w:style w:type="paragraph" w:customStyle="1" w:styleId="Informal2">
    <w:name w:val="Informal2"/>
    <w:basedOn w:val="Informal1"/>
    <w:rPr>
      <w:rFonts w:ascii="Arial" w:hAnsi="Arial"/>
      <w:b/>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tabs>
        <w:tab w:val="left" w:pos="720"/>
      </w:tabs>
      <w:ind w:left="1440" w:hanging="1440"/>
    </w:pPr>
    <w:rPr>
      <w:sz w:val="20"/>
    </w:rPr>
  </w:style>
  <w:style w:type="paragraph" w:styleId="BodyText">
    <w:name w:val="Body Text"/>
    <w:basedOn w:val="Normal"/>
    <w:rPr>
      <w:sz w:val="26"/>
    </w:rPr>
  </w:style>
  <w:style w:type="paragraph" w:styleId="BalloonText">
    <w:name w:val="Balloon Text"/>
    <w:basedOn w:val="Normal"/>
    <w:semiHidden/>
    <w:rsid w:val="00B5333F"/>
    <w:rPr>
      <w:rFonts w:ascii="Tahoma" w:hAnsi="Tahoma" w:cs="Tahoma"/>
      <w:sz w:val="16"/>
      <w:szCs w:val="16"/>
    </w:rPr>
  </w:style>
  <w:style w:type="paragraph" w:styleId="ListParagraph">
    <w:name w:val="List Paragraph"/>
    <w:basedOn w:val="Normal"/>
    <w:uiPriority w:val="34"/>
    <w:qFormat/>
    <w:rsid w:val="008C3034"/>
    <w:pPr>
      <w:spacing w:after="200" w:line="276" w:lineRule="auto"/>
      <w:ind w:left="720"/>
      <w:contextualSpacing/>
    </w:pPr>
    <w:rPr>
      <w:rFonts w:ascii="Calibri" w:eastAsia="Calibri" w:hAnsi="Calibri"/>
      <w:sz w:val="22"/>
      <w:szCs w:val="22"/>
    </w:rPr>
  </w:style>
  <w:style w:type="character" w:customStyle="1" w:styleId="HeaderChar">
    <w:name w:val="Header Char"/>
    <w:basedOn w:val="DefaultParagraphFont"/>
    <w:link w:val="Header"/>
    <w:rsid w:val="00FE72F0"/>
    <w:rPr>
      <w:sz w:val="24"/>
    </w:rPr>
  </w:style>
  <w:style w:type="paragraph" w:customStyle="1" w:styleId="O-TITLECENTEREDB">
    <w:name w:val="O-TITLE CENTERED (B)"/>
    <w:basedOn w:val="Normal"/>
    <w:next w:val="Normal"/>
    <w:link w:val="O-TITLECENTEREDBChar"/>
    <w:rsid w:val="003804D4"/>
    <w:pPr>
      <w:keepNext/>
      <w:keepLines/>
      <w:spacing w:after="240"/>
      <w:jc w:val="center"/>
    </w:pPr>
    <w:rPr>
      <w:rFonts w:hAnsi="Times New Roman Bold"/>
      <w:b/>
      <w:caps/>
    </w:rPr>
  </w:style>
  <w:style w:type="character" w:customStyle="1" w:styleId="O-TITLECENTEREDBChar">
    <w:name w:val="O-TITLE CENTERED (B) Char"/>
    <w:basedOn w:val="DefaultParagraphFont"/>
    <w:link w:val="O-TITLECENTEREDB"/>
    <w:rsid w:val="003804D4"/>
    <w:rPr>
      <w:rFonts w:hAnsi="Times New Roman Bold"/>
      <w:b/>
      <w:caps/>
      <w:sz w:val="24"/>
    </w:rPr>
  </w:style>
  <w:style w:type="character" w:customStyle="1" w:styleId="bumpedfont15">
    <w:name w:val="bumpedfont15"/>
    <w:basedOn w:val="DefaultParagraphFont"/>
    <w:rsid w:val="00806186"/>
  </w:style>
  <w:style w:type="character" w:styleId="Hyperlink">
    <w:name w:val="Hyperlink"/>
    <w:basedOn w:val="DefaultParagraphFont"/>
    <w:uiPriority w:val="99"/>
    <w:unhideWhenUsed/>
    <w:rsid w:val="00474928"/>
    <w:rPr>
      <w:color w:val="0563C1"/>
      <w:u w:val="single"/>
    </w:rPr>
  </w:style>
  <w:style w:type="character" w:styleId="FollowedHyperlink">
    <w:name w:val="FollowedHyperlink"/>
    <w:basedOn w:val="DefaultParagraphFont"/>
    <w:rsid w:val="00A867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1866">
      <w:bodyDiv w:val="1"/>
      <w:marLeft w:val="0"/>
      <w:marRight w:val="0"/>
      <w:marTop w:val="0"/>
      <w:marBottom w:val="0"/>
      <w:divBdr>
        <w:top w:val="none" w:sz="0" w:space="0" w:color="auto"/>
        <w:left w:val="none" w:sz="0" w:space="0" w:color="auto"/>
        <w:bottom w:val="none" w:sz="0" w:space="0" w:color="auto"/>
        <w:right w:val="none" w:sz="0" w:space="0" w:color="auto"/>
      </w:divBdr>
    </w:div>
    <w:div w:id="219942808">
      <w:bodyDiv w:val="1"/>
      <w:marLeft w:val="0"/>
      <w:marRight w:val="0"/>
      <w:marTop w:val="0"/>
      <w:marBottom w:val="0"/>
      <w:divBdr>
        <w:top w:val="none" w:sz="0" w:space="0" w:color="auto"/>
        <w:left w:val="none" w:sz="0" w:space="0" w:color="auto"/>
        <w:bottom w:val="none" w:sz="0" w:space="0" w:color="auto"/>
        <w:right w:val="none" w:sz="0" w:space="0" w:color="auto"/>
      </w:divBdr>
    </w:div>
    <w:div w:id="414085509">
      <w:bodyDiv w:val="1"/>
      <w:marLeft w:val="0"/>
      <w:marRight w:val="0"/>
      <w:marTop w:val="0"/>
      <w:marBottom w:val="0"/>
      <w:divBdr>
        <w:top w:val="none" w:sz="0" w:space="0" w:color="auto"/>
        <w:left w:val="none" w:sz="0" w:space="0" w:color="auto"/>
        <w:bottom w:val="none" w:sz="0" w:space="0" w:color="auto"/>
        <w:right w:val="none" w:sz="0" w:space="0" w:color="auto"/>
      </w:divBdr>
    </w:div>
    <w:div w:id="455372937">
      <w:bodyDiv w:val="1"/>
      <w:marLeft w:val="0"/>
      <w:marRight w:val="0"/>
      <w:marTop w:val="0"/>
      <w:marBottom w:val="0"/>
      <w:divBdr>
        <w:top w:val="none" w:sz="0" w:space="0" w:color="auto"/>
        <w:left w:val="none" w:sz="0" w:space="0" w:color="auto"/>
        <w:bottom w:val="none" w:sz="0" w:space="0" w:color="auto"/>
        <w:right w:val="none" w:sz="0" w:space="0" w:color="auto"/>
      </w:divBdr>
    </w:div>
    <w:div w:id="474873980">
      <w:bodyDiv w:val="1"/>
      <w:marLeft w:val="0"/>
      <w:marRight w:val="0"/>
      <w:marTop w:val="0"/>
      <w:marBottom w:val="0"/>
      <w:divBdr>
        <w:top w:val="none" w:sz="0" w:space="0" w:color="auto"/>
        <w:left w:val="none" w:sz="0" w:space="0" w:color="auto"/>
        <w:bottom w:val="none" w:sz="0" w:space="0" w:color="auto"/>
        <w:right w:val="none" w:sz="0" w:space="0" w:color="auto"/>
      </w:divBdr>
    </w:div>
    <w:div w:id="720327004">
      <w:bodyDiv w:val="1"/>
      <w:marLeft w:val="0"/>
      <w:marRight w:val="0"/>
      <w:marTop w:val="0"/>
      <w:marBottom w:val="0"/>
      <w:divBdr>
        <w:top w:val="none" w:sz="0" w:space="0" w:color="auto"/>
        <w:left w:val="none" w:sz="0" w:space="0" w:color="auto"/>
        <w:bottom w:val="none" w:sz="0" w:space="0" w:color="auto"/>
        <w:right w:val="none" w:sz="0" w:space="0" w:color="auto"/>
      </w:divBdr>
    </w:div>
    <w:div w:id="806557171">
      <w:bodyDiv w:val="1"/>
      <w:marLeft w:val="0"/>
      <w:marRight w:val="0"/>
      <w:marTop w:val="0"/>
      <w:marBottom w:val="0"/>
      <w:divBdr>
        <w:top w:val="none" w:sz="0" w:space="0" w:color="auto"/>
        <w:left w:val="none" w:sz="0" w:space="0" w:color="auto"/>
        <w:bottom w:val="none" w:sz="0" w:space="0" w:color="auto"/>
        <w:right w:val="none" w:sz="0" w:space="0" w:color="auto"/>
      </w:divBdr>
    </w:div>
    <w:div w:id="885875958">
      <w:bodyDiv w:val="1"/>
      <w:marLeft w:val="0"/>
      <w:marRight w:val="0"/>
      <w:marTop w:val="0"/>
      <w:marBottom w:val="0"/>
      <w:divBdr>
        <w:top w:val="none" w:sz="0" w:space="0" w:color="auto"/>
        <w:left w:val="none" w:sz="0" w:space="0" w:color="auto"/>
        <w:bottom w:val="none" w:sz="0" w:space="0" w:color="auto"/>
        <w:right w:val="none" w:sz="0" w:space="0" w:color="auto"/>
      </w:divBdr>
    </w:div>
    <w:div w:id="942612157">
      <w:bodyDiv w:val="1"/>
      <w:marLeft w:val="0"/>
      <w:marRight w:val="0"/>
      <w:marTop w:val="0"/>
      <w:marBottom w:val="0"/>
      <w:divBdr>
        <w:top w:val="none" w:sz="0" w:space="0" w:color="auto"/>
        <w:left w:val="none" w:sz="0" w:space="0" w:color="auto"/>
        <w:bottom w:val="none" w:sz="0" w:space="0" w:color="auto"/>
        <w:right w:val="none" w:sz="0" w:space="0" w:color="auto"/>
      </w:divBdr>
    </w:div>
    <w:div w:id="1388917422">
      <w:bodyDiv w:val="1"/>
      <w:marLeft w:val="0"/>
      <w:marRight w:val="0"/>
      <w:marTop w:val="0"/>
      <w:marBottom w:val="0"/>
      <w:divBdr>
        <w:top w:val="none" w:sz="0" w:space="0" w:color="auto"/>
        <w:left w:val="none" w:sz="0" w:space="0" w:color="auto"/>
        <w:bottom w:val="none" w:sz="0" w:space="0" w:color="auto"/>
        <w:right w:val="none" w:sz="0" w:space="0" w:color="auto"/>
      </w:divBdr>
    </w:div>
    <w:div w:id="1493791052">
      <w:bodyDiv w:val="1"/>
      <w:marLeft w:val="0"/>
      <w:marRight w:val="0"/>
      <w:marTop w:val="0"/>
      <w:marBottom w:val="0"/>
      <w:divBdr>
        <w:top w:val="none" w:sz="0" w:space="0" w:color="auto"/>
        <w:left w:val="none" w:sz="0" w:space="0" w:color="auto"/>
        <w:bottom w:val="none" w:sz="0" w:space="0" w:color="auto"/>
        <w:right w:val="none" w:sz="0" w:space="0" w:color="auto"/>
      </w:divBdr>
    </w:div>
    <w:div w:id="1540556731">
      <w:bodyDiv w:val="1"/>
      <w:marLeft w:val="0"/>
      <w:marRight w:val="0"/>
      <w:marTop w:val="0"/>
      <w:marBottom w:val="0"/>
      <w:divBdr>
        <w:top w:val="none" w:sz="0" w:space="0" w:color="auto"/>
        <w:left w:val="none" w:sz="0" w:space="0" w:color="auto"/>
        <w:bottom w:val="none" w:sz="0" w:space="0" w:color="auto"/>
        <w:right w:val="none" w:sz="0" w:space="0" w:color="auto"/>
      </w:divBdr>
    </w:div>
    <w:div w:id="1659772674">
      <w:bodyDiv w:val="1"/>
      <w:marLeft w:val="0"/>
      <w:marRight w:val="0"/>
      <w:marTop w:val="0"/>
      <w:marBottom w:val="0"/>
      <w:divBdr>
        <w:top w:val="none" w:sz="0" w:space="0" w:color="auto"/>
        <w:left w:val="none" w:sz="0" w:space="0" w:color="auto"/>
        <w:bottom w:val="none" w:sz="0" w:space="0" w:color="auto"/>
        <w:right w:val="none" w:sz="0" w:space="0" w:color="auto"/>
      </w:divBdr>
    </w:div>
    <w:div w:id="1944142177">
      <w:bodyDiv w:val="1"/>
      <w:marLeft w:val="0"/>
      <w:marRight w:val="0"/>
      <w:marTop w:val="0"/>
      <w:marBottom w:val="0"/>
      <w:divBdr>
        <w:top w:val="none" w:sz="0" w:space="0" w:color="auto"/>
        <w:left w:val="none" w:sz="0" w:space="0" w:color="auto"/>
        <w:bottom w:val="none" w:sz="0" w:space="0" w:color="auto"/>
        <w:right w:val="none" w:sz="0" w:space="0" w:color="auto"/>
      </w:divBdr>
    </w:div>
    <w:div w:id="199783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bosquestions@co.kings.c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atherine.Venturella@co.kings.ca.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untyofkings.com" TargetMode="External"/><Relationship Id="rId4" Type="http://schemas.openxmlformats.org/officeDocument/2006/relationships/settings" Target="settings.xml"/><Relationship Id="rId9" Type="http://schemas.openxmlformats.org/officeDocument/2006/relationships/hyperlink" Target="https://youtu.be/MaSKb2QNfRQ"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County of Kings</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A. Powell, Deputy Clerk</dc:creator>
  <cp:lastModifiedBy>Curtis, Melanie</cp:lastModifiedBy>
  <cp:revision>2</cp:revision>
  <cp:lastPrinted>2016-11-10T02:31:00Z</cp:lastPrinted>
  <dcterms:created xsi:type="dcterms:W3CDTF">2020-10-15T23:09:00Z</dcterms:created>
  <dcterms:modified xsi:type="dcterms:W3CDTF">2020-10-15T23:09:00Z</dcterms:modified>
</cp:coreProperties>
</file>